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9823" w14:textId="77777777" w:rsidR="006046A9" w:rsidRPr="00E03167" w:rsidRDefault="006046A9" w:rsidP="00094CBF">
      <w:pPr>
        <w:rPr>
          <w:rFonts w:ascii="Acumin Pro" w:hAnsi="Acumin Pro"/>
        </w:rPr>
      </w:pPr>
    </w:p>
    <w:p w14:paraId="25894D1D" w14:textId="77777777" w:rsidR="006046A9" w:rsidRPr="00E03167" w:rsidRDefault="006046A9" w:rsidP="006046A9">
      <w:pPr>
        <w:rPr>
          <w:rFonts w:ascii="Acumin Pro" w:hAnsi="Acumin Pro"/>
        </w:rPr>
      </w:pPr>
    </w:p>
    <w:p w14:paraId="1F600636" w14:textId="77777777" w:rsidR="006046A9" w:rsidRPr="00E03167" w:rsidRDefault="006046A9" w:rsidP="006046A9">
      <w:pPr>
        <w:rPr>
          <w:rFonts w:ascii="Acumin Pro" w:hAnsi="Acumin Pro"/>
        </w:rPr>
      </w:pPr>
    </w:p>
    <w:p w14:paraId="41DB13B1" w14:textId="77777777" w:rsidR="006046A9" w:rsidRPr="00E03167" w:rsidRDefault="006046A9" w:rsidP="006046A9">
      <w:pPr>
        <w:rPr>
          <w:rFonts w:ascii="Acumin Pro" w:hAnsi="Acumin Pro"/>
        </w:rPr>
      </w:pPr>
    </w:p>
    <w:p w14:paraId="0C8F517C" w14:textId="77777777" w:rsidR="006046A9" w:rsidRPr="00E03167" w:rsidRDefault="006046A9" w:rsidP="006046A9">
      <w:pPr>
        <w:rPr>
          <w:rFonts w:ascii="Acumin Pro" w:hAnsi="Acumin Pro"/>
        </w:rPr>
      </w:pPr>
    </w:p>
    <w:p w14:paraId="7135AFE6" w14:textId="77777777" w:rsidR="006046A9" w:rsidRPr="00E03167" w:rsidRDefault="006046A9" w:rsidP="006046A9">
      <w:pPr>
        <w:rPr>
          <w:rFonts w:ascii="Acumin Pro" w:hAnsi="Acumin Pro"/>
        </w:rPr>
      </w:pPr>
    </w:p>
    <w:p w14:paraId="33AA110D" w14:textId="77777777" w:rsidR="006046A9" w:rsidRPr="00E03167" w:rsidRDefault="006046A9" w:rsidP="006046A9">
      <w:pPr>
        <w:rPr>
          <w:rFonts w:ascii="Acumin Pro" w:hAnsi="Acumin Pro"/>
        </w:rPr>
      </w:pPr>
    </w:p>
    <w:p w14:paraId="1E5CFB5D" w14:textId="77777777" w:rsidR="006046A9" w:rsidRPr="00E03167" w:rsidRDefault="006046A9" w:rsidP="006046A9">
      <w:pPr>
        <w:rPr>
          <w:rFonts w:ascii="Acumin Pro" w:hAnsi="Acumin Pro"/>
        </w:rPr>
      </w:pPr>
    </w:p>
    <w:p w14:paraId="7023D7E1" w14:textId="77777777" w:rsidR="006046A9" w:rsidRPr="00E03167" w:rsidRDefault="006046A9" w:rsidP="006046A9">
      <w:pPr>
        <w:rPr>
          <w:rFonts w:ascii="Acumin Pro" w:hAnsi="Acumin Pro"/>
        </w:rPr>
      </w:pPr>
    </w:p>
    <w:p w14:paraId="2A1DBC50" w14:textId="77777777" w:rsidR="006046A9" w:rsidRPr="00E03167" w:rsidRDefault="006046A9" w:rsidP="006046A9">
      <w:pPr>
        <w:rPr>
          <w:rFonts w:ascii="Acumin Pro" w:hAnsi="Acumin Pro"/>
        </w:rPr>
      </w:pPr>
    </w:p>
    <w:p w14:paraId="51CE205A" w14:textId="77777777" w:rsidR="006046A9" w:rsidRPr="00E03167" w:rsidRDefault="006046A9" w:rsidP="006046A9">
      <w:pPr>
        <w:rPr>
          <w:rFonts w:ascii="Acumin Pro" w:hAnsi="Acumin Pro"/>
        </w:rPr>
      </w:pPr>
    </w:p>
    <w:p w14:paraId="6BBC0DFC" w14:textId="77777777" w:rsidR="00EB3CDF" w:rsidRPr="00E03167" w:rsidRDefault="00EB3CDF" w:rsidP="006046A9">
      <w:pPr>
        <w:jc w:val="center"/>
        <w:rPr>
          <w:rFonts w:ascii="Acumin Pro" w:hAnsi="Acumin Pro"/>
          <w:sz w:val="56"/>
          <w:szCs w:val="56"/>
        </w:rPr>
      </w:pPr>
    </w:p>
    <w:p w14:paraId="28716EF7" w14:textId="77777777" w:rsidR="00EB3CDF" w:rsidRPr="00E03167" w:rsidRDefault="00EB3CDF" w:rsidP="006046A9">
      <w:pPr>
        <w:jc w:val="center"/>
        <w:rPr>
          <w:rFonts w:ascii="Acumin Pro" w:hAnsi="Acumin Pro"/>
          <w:sz w:val="56"/>
          <w:szCs w:val="56"/>
        </w:rPr>
      </w:pPr>
    </w:p>
    <w:p w14:paraId="22BABB4B" w14:textId="77777777" w:rsidR="00EB3CDF" w:rsidRPr="00E03167" w:rsidRDefault="00EB3CDF" w:rsidP="006046A9">
      <w:pPr>
        <w:jc w:val="center"/>
        <w:rPr>
          <w:rFonts w:ascii="Acumin Pro" w:hAnsi="Acumin Pro"/>
          <w:sz w:val="56"/>
          <w:szCs w:val="56"/>
        </w:rPr>
      </w:pPr>
    </w:p>
    <w:p w14:paraId="70B0039C" w14:textId="5FFE9A86" w:rsidR="006046A9" w:rsidRPr="00AF5ACB" w:rsidRDefault="00C3010B" w:rsidP="006046A9">
      <w:pPr>
        <w:jc w:val="center"/>
        <w:rPr>
          <w:rFonts w:ascii="Acumin Pro" w:hAnsi="Acumin Pro"/>
          <w:b/>
          <w:bCs/>
          <w:sz w:val="56"/>
          <w:szCs w:val="56"/>
        </w:rPr>
      </w:pPr>
      <w:r w:rsidRPr="00AF5ACB">
        <w:rPr>
          <w:rFonts w:ascii="Acumin Pro" w:hAnsi="Acumin Pro"/>
          <w:b/>
          <w:bCs/>
          <w:sz w:val="56"/>
          <w:szCs w:val="56"/>
        </w:rPr>
        <w:t xml:space="preserve">Contractor </w:t>
      </w:r>
      <w:r w:rsidR="00AF5ACB" w:rsidRPr="00AF5ACB">
        <w:rPr>
          <w:rFonts w:ascii="Acumin Pro" w:hAnsi="Acumin Pro"/>
          <w:b/>
          <w:bCs/>
          <w:sz w:val="56"/>
          <w:szCs w:val="56"/>
        </w:rPr>
        <w:t>Agreement Information</w:t>
      </w:r>
    </w:p>
    <w:p w14:paraId="2B876FEF" w14:textId="77777777" w:rsidR="00C27B6F" w:rsidRPr="00E03167" w:rsidRDefault="00C27B6F">
      <w:pPr>
        <w:rPr>
          <w:rFonts w:ascii="Acumin Pro" w:hAnsi="Acumin Pro"/>
          <w:sz w:val="56"/>
          <w:szCs w:val="56"/>
        </w:rPr>
      </w:pPr>
      <w:r w:rsidRPr="00E03167">
        <w:rPr>
          <w:rFonts w:ascii="Acumin Pro" w:hAnsi="Acumin Pro"/>
          <w:sz w:val="56"/>
          <w:szCs w:val="56"/>
        </w:rPr>
        <w:br w:type="page"/>
      </w:r>
    </w:p>
    <w:p w14:paraId="05DDEBD6" w14:textId="77777777" w:rsidR="00C27B6F" w:rsidRPr="00E03167" w:rsidRDefault="00C27B6F" w:rsidP="00C27B6F">
      <w:pPr>
        <w:rPr>
          <w:rFonts w:ascii="Acumin Pro" w:hAnsi="Acumin Pro" w:cstheme="minorHAnsi"/>
          <w:b/>
          <w:szCs w:val="22"/>
        </w:rPr>
      </w:pPr>
      <w:r w:rsidRPr="00E03167">
        <w:rPr>
          <w:rFonts w:ascii="Acumin Pro" w:hAnsi="Acumin Pro" w:cstheme="minorHAnsi"/>
          <w:b/>
          <w:szCs w:val="22"/>
        </w:rPr>
        <w:lastRenderedPageBreak/>
        <w:t>Contents</w:t>
      </w:r>
    </w:p>
    <w:p w14:paraId="2DAD1336" w14:textId="77777777" w:rsidR="00C27B6F" w:rsidRPr="00E03167" w:rsidRDefault="00C27B6F" w:rsidP="00C27B6F">
      <w:pPr>
        <w:rPr>
          <w:rFonts w:ascii="Acumin Pro" w:hAnsi="Acumin Pro" w:cstheme="minorHAnsi"/>
          <w:szCs w:val="22"/>
        </w:rPr>
      </w:pPr>
    </w:p>
    <w:p w14:paraId="63C6C75F" w14:textId="77777777" w:rsidR="00C27B6F" w:rsidRPr="00E03167" w:rsidRDefault="00C27B6F" w:rsidP="00C27B6F">
      <w:pPr>
        <w:rPr>
          <w:rFonts w:ascii="Acumin Pro" w:hAnsi="Acumin Pro" w:cstheme="minorHAnsi"/>
          <w:szCs w:val="22"/>
        </w:rPr>
      </w:pPr>
    </w:p>
    <w:p w14:paraId="5BDB6FA9" w14:textId="77777777" w:rsidR="00C27B6F" w:rsidRPr="00E03167" w:rsidRDefault="00C27B6F" w:rsidP="00B267D4">
      <w:pPr>
        <w:spacing w:before="120" w:after="120"/>
        <w:rPr>
          <w:rFonts w:ascii="Acumin Pro" w:hAnsi="Acumin Pro" w:cstheme="minorHAnsi"/>
          <w:szCs w:val="22"/>
        </w:rPr>
      </w:pPr>
      <w:r w:rsidRPr="00E03167">
        <w:rPr>
          <w:rFonts w:ascii="Acumin Pro" w:hAnsi="Acumin Pro" w:cstheme="minorHAnsi"/>
          <w:szCs w:val="22"/>
        </w:rPr>
        <w:t>Introduction</w:t>
      </w:r>
    </w:p>
    <w:p w14:paraId="0C5792AB" w14:textId="77777777" w:rsidR="00B267D4" w:rsidRPr="00E03167" w:rsidRDefault="00B267D4" w:rsidP="00B267D4">
      <w:pPr>
        <w:spacing w:before="120" w:after="120"/>
        <w:rPr>
          <w:rFonts w:ascii="Acumin Pro" w:hAnsi="Acumin Pro" w:cstheme="minorHAnsi"/>
          <w:szCs w:val="22"/>
        </w:rPr>
      </w:pPr>
      <w:r w:rsidRPr="00E03167">
        <w:rPr>
          <w:rFonts w:ascii="Acumin Pro" w:hAnsi="Acumin Pro" w:cstheme="minorHAnsi"/>
          <w:szCs w:val="22"/>
        </w:rPr>
        <w:t xml:space="preserve">Code of Conduct for Contractors </w:t>
      </w:r>
    </w:p>
    <w:p w14:paraId="16A26FA8" w14:textId="77777777" w:rsidR="00B267D4" w:rsidRPr="00E03167" w:rsidRDefault="00B267D4" w:rsidP="00B267D4">
      <w:pPr>
        <w:spacing w:before="120" w:after="120"/>
        <w:rPr>
          <w:rFonts w:ascii="Acumin Pro" w:hAnsi="Acumin Pro" w:cstheme="minorHAnsi"/>
          <w:szCs w:val="22"/>
        </w:rPr>
      </w:pPr>
      <w:r w:rsidRPr="00E03167">
        <w:rPr>
          <w:rFonts w:ascii="Acumin Pro" w:hAnsi="Acumin Pro" w:cstheme="minorHAnsi"/>
          <w:szCs w:val="22"/>
        </w:rPr>
        <w:t>Emergency Repairs Procedure</w:t>
      </w:r>
    </w:p>
    <w:p w14:paraId="70A24915" w14:textId="77777777" w:rsidR="00B267D4" w:rsidRPr="00E03167" w:rsidRDefault="00B267D4" w:rsidP="00B267D4">
      <w:pPr>
        <w:spacing w:before="120" w:after="120"/>
        <w:rPr>
          <w:rFonts w:ascii="Acumin Pro" w:hAnsi="Acumin Pro" w:cstheme="minorHAnsi"/>
          <w:szCs w:val="22"/>
          <w:lang w:val="en-US"/>
        </w:rPr>
      </w:pPr>
      <w:r w:rsidRPr="00E03167">
        <w:rPr>
          <w:rFonts w:ascii="Acumin Pro" w:hAnsi="Acumin Pro" w:cstheme="minorHAnsi"/>
          <w:szCs w:val="22"/>
          <w:lang w:val="en-US"/>
        </w:rPr>
        <w:t>Contractor Pass Key Procedure</w:t>
      </w:r>
    </w:p>
    <w:p w14:paraId="1CDAAEA8" w14:textId="77777777" w:rsidR="00B267D4" w:rsidRPr="00E03167" w:rsidRDefault="00B267D4" w:rsidP="00B267D4">
      <w:pPr>
        <w:spacing w:before="120" w:after="120"/>
        <w:rPr>
          <w:rFonts w:ascii="Acumin Pro" w:hAnsi="Acumin Pro" w:cstheme="minorHAnsi"/>
          <w:szCs w:val="22"/>
        </w:rPr>
      </w:pPr>
      <w:r w:rsidRPr="00E03167">
        <w:rPr>
          <w:rFonts w:ascii="Acumin Pro" w:hAnsi="Acumin Pro" w:cstheme="minorHAnsi"/>
          <w:szCs w:val="22"/>
        </w:rPr>
        <w:t>Conditions of Contract</w:t>
      </w:r>
    </w:p>
    <w:p w14:paraId="0C6B189C" w14:textId="77777777" w:rsidR="00B267D4" w:rsidRPr="00E03167" w:rsidRDefault="00B267D4" w:rsidP="00B267D4">
      <w:pPr>
        <w:spacing w:before="120" w:after="120"/>
        <w:rPr>
          <w:rFonts w:ascii="Acumin Pro" w:hAnsi="Acumin Pro" w:cstheme="minorHAnsi"/>
          <w:bCs/>
          <w:szCs w:val="22"/>
        </w:rPr>
      </w:pPr>
      <w:r w:rsidRPr="00E03167">
        <w:rPr>
          <w:rFonts w:ascii="Acumin Pro" w:hAnsi="Acumin Pro" w:cstheme="minorHAnsi"/>
          <w:bCs/>
          <w:szCs w:val="22"/>
        </w:rPr>
        <w:t>Conditions of Contract – Data Protection Schedule</w:t>
      </w:r>
    </w:p>
    <w:p w14:paraId="039BC748" w14:textId="77777777" w:rsidR="00B267D4" w:rsidRPr="00E03167" w:rsidRDefault="00B267D4" w:rsidP="00B267D4">
      <w:pPr>
        <w:spacing w:before="120" w:after="120"/>
        <w:rPr>
          <w:rFonts w:ascii="Acumin Pro" w:hAnsi="Acumin Pro" w:cstheme="minorHAnsi"/>
          <w:bCs/>
          <w:szCs w:val="22"/>
        </w:rPr>
      </w:pPr>
      <w:r w:rsidRPr="00E03167">
        <w:rPr>
          <w:rFonts w:ascii="Acumin Pro" w:hAnsi="Acumin Pro" w:cstheme="minorHAnsi"/>
          <w:bCs/>
          <w:szCs w:val="22"/>
        </w:rPr>
        <w:t>Data Handling Process for Contractors</w:t>
      </w:r>
    </w:p>
    <w:p w14:paraId="0A38C7E3" w14:textId="77777777" w:rsidR="00B267D4" w:rsidRPr="00E03167" w:rsidRDefault="00B267D4" w:rsidP="00B267D4">
      <w:pPr>
        <w:spacing w:before="120" w:after="120"/>
        <w:rPr>
          <w:rFonts w:ascii="Acumin Pro" w:hAnsi="Acumin Pro" w:cstheme="minorHAnsi"/>
          <w:bCs/>
          <w:szCs w:val="22"/>
        </w:rPr>
      </w:pPr>
      <w:r w:rsidRPr="00E03167">
        <w:rPr>
          <w:rFonts w:ascii="Acumin Pro" w:hAnsi="Acumin Pro" w:cstheme="minorHAnsi"/>
          <w:bCs/>
          <w:szCs w:val="22"/>
        </w:rPr>
        <w:t>Freedom of Information</w:t>
      </w:r>
    </w:p>
    <w:p w14:paraId="3F5901D1" w14:textId="77777777" w:rsidR="00B267D4" w:rsidRPr="00E03167" w:rsidRDefault="00B267D4" w:rsidP="00B267D4">
      <w:pPr>
        <w:spacing w:before="120" w:after="120"/>
        <w:rPr>
          <w:rFonts w:ascii="Acumin Pro" w:hAnsi="Acumin Pro" w:cstheme="minorHAnsi"/>
          <w:bCs/>
          <w:szCs w:val="22"/>
        </w:rPr>
      </w:pPr>
      <w:r w:rsidRPr="00E03167">
        <w:rPr>
          <w:rFonts w:ascii="Acumin Pro" w:hAnsi="Acumin Pro" w:cstheme="minorHAnsi"/>
          <w:bCs/>
          <w:szCs w:val="22"/>
        </w:rPr>
        <w:t>Equality, Diversity and Community Benefit</w:t>
      </w:r>
    </w:p>
    <w:p w14:paraId="54A78B29" w14:textId="77777777" w:rsidR="00CD07F1" w:rsidRPr="00E03167" w:rsidRDefault="00CD07F1" w:rsidP="00B267D4">
      <w:pPr>
        <w:spacing w:before="120" w:after="120"/>
        <w:rPr>
          <w:rFonts w:ascii="Acumin Pro" w:hAnsi="Acumin Pro" w:cstheme="minorHAnsi"/>
          <w:bCs/>
          <w:szCs w:val="22"/>
        </w:rPr>
      </w:pPr>
      <w:r w:rsidRPr="00E03167">
        <w:rPr>
          <w:rFonts w:ascii="Acumin Pro" w:hAnsi="Acumin Pro" w:cstheme="minorHAnsi"/>
          <w:bCs/>
          <w:szCs w:val="22"/>
        </w:rPr>
        <w:t>Construction Design &amp; Management (CDM)</w:t>
      </w:r>
      <w:r w:rsidR="00C43CAA" w:rsidRPr="00E03167">
        <w:rPr>
          <w:rFonts w:ascii="Acumin Pro" w:hAnsi="Acumin Pro" w:cstheme="minorHAnsi"/>
          <w:bCs/>
          <w:szCs w:val="22"/>
        </w:rPr>
        <w:t xml:space="preserve"> – Designers</w:t>
      </w:r>
    </w:p>
    <w:p w14:paraId="3A9294BD" w14:textId="77777777" w:rsidR="00C43CAA" w:rsidRPr="00E03167" w:rsidRDefault="00C43CAA" w:rsidP="00C43CAA">
      <w:pPr>
        <w:spacing w:before="120" w:after="120"/>
        <w:rPr>
          <w:rFonts w:ascii="Acumin Pro" w:hAnsi="Acumin Pro" w:cstheme="minorHAnsi"/>
          <w:bCs/>
          <w:szCs w:val="22"/>
        </w:rPr>
      </w:pPr>
      <w:r w:rsidRPr="00E03167">
        <w:rPr>
          <w:rFonts w:ascii="Acumin Pro" w:hAnsi="Acumin Pro" w:cstheme="minorHAnsi"/>
          <w:bCs/>
          <w:szCs w:val="22"/>
        </w:rPr>
        <w:t>Construction Design &amp; Management (CDM) – Contractors</w:t>
      </w:r>
    </w:p>
    <w:p w14:paraId="2460DF45" w14:textId="77777777" w:rsidR="00B267D4" w:rsidRPr="00E03167" w:rsidRDefault="00B267D4" w:rsidP="00B267D4">
      <w:pPr>
        <w:spacing w:before="120" w:after="120"/>
        <w:rPr>
          <w:rFonts w:ascii="Acumin Pro" w:hAnsi="Acumin Pro" w:cstheme="minorHAnsi"/>
          <w:szCs w:val="22"/>
        </w:rPr>
      </w:pPr>
      <w:r w:rsidRPr="00E03167">
        <w:rPr>
          <w:rFonts w:ascii="Acumin Pro" w:hAnsi="Acumin Pro" w:cstheme="minorHAnsi"/>
          <w:szCs w:val="22"/>
        </w:rPr>
        <w:t>Coronavirus Repairs Procedure</w:t>
      </w:r>
    </w:p>
    <w:p w14:paraId="33620DEB" w14:textId="77777777" w:rsidR="00B267D4" w:rsidRPr="00E03167" w:rsidRDefault="00B267D4" w:rsidP="00B267D4">
      <w:pPr>
        <w:spacing w:before="120" w:after="120"/>
        <w:rPr>
          <w:rFonts w:ascii="Acumin Pro" w:hAnsi="Acumin Pro" w:cstheme="minorHAnsi"/>
          <w:szCs w:val="22"/>
        </w:rPr>
      </w:pPr>
      <w:r w:rsidRPr="00E03167">
        <w:rPr>
          <w:rFonts w:ascii="Acumin Pro" w:hAnsi="Acumin Pro" w:cstheme="minorHAnsi"/>
          <w:szCs w:val="22"/>
        </w:rPr>
        <w:t>Privacy Notice for Contractors &amp; Consultants</w:t>
      </w:r>
    </w:p>
    <w:p w14:paraId="53BCBE85" w14:textId="77777777" w:rsidR="00C27B6F" w:rsidRPr="00E03167" w:rsidRDefault="00C27B6F" w:rsidP="00B267D4">
      <w:pPr>
        <w:spacing w:before="120" w:after="120"/>
        <w:rPr>
          <w:rFonts w:ascii="Acumin Pro" w:hAnsi="Acumin Pro" w:cstheme="minorHAnsi"/>
          <w:szCs w:val="22"/>
        </w:rPr>
      </w:pPr>
      <w:r w:rsidRPr="00E03167">
        <w:rPr>
          <w:rFonts w:ascii="Acumin Pro" w:hAnsi="Acumin Pro" w:cstheme="minorHAnsi"/>
          <w:szCs w:val="22"/>
        </w:rPr>
        <w:br w:type="page"/>
      </w:r>
    </w:p>
    <w:p w14:paraId="0AE5DF78"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lastRenderedPageBreak/>
        <w:t>Introduction</w:t>
      </w:r>
    </w:p>
    <w:p w14:paraId="26D87F06" w14:textId="77777777" w:rsidR="006046A9" w:rsidRPr="00E03167" w:rsidRDefault="006046A9" w:rsidP="006046A9">
      <w:pPr>
        <w:rPr>
          <w:rFonts w:ascii="Acumin Pro" w:hAnsi="Acumin Pro" w:cstheme="minorHAnsi"/>
          <w:szCs w:val="22"/>
        </w:rPr>
      </w:pPr>
    </w:p>
    <w:p w14:paraId="5A8DE138" w14:textId="29FA8ABB"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This document contains essential information all contractors must be familiar with, prior to </w:t>
      </w:r>
      <w:proofErr w:type="gramStart"/>
      <w:r w:rsidRPr="00E03167">
        <w:rPr>
          <w:rFonts w:ascii="Acumin Pro" w:hAnsi="Acumin Pro" w:cstheme="minorHAnsi"/>
          <w:szCs w:val="22"/>
        </w:rPr>
        <w:t>submitting an application</w:t>
      </w:r>
      <w:proofErr w:type="gramEnd"/>
      <w:r w:rsidRPr="00E03167">
        <w:rPr>
          <w:rFonts w:ascii="Acumin Pro" w:hAnsi="Acumin Pro" w:cstheme="minorHAnsi"/>
          <w:szCs w:val="22"/>
        </w:rPr>
        <w:t xml:space="preserve"> form to join </w:t>
      </w:r>
      <w:r w:rsidR="00E211EC" w:rsidRPr="00E211EC">
        <w:rPr>
          <w:rFonts w:ascii="Acumin Pro" w:hAnsi="Acumin Pro" w:cstheme="minorHAnsi"/>
          <w:szCs w:val="22"/>
        </w:rPr>
        <w:t>Hjaltland Housing Association and Hjaltland Trading Ltd</w:t>
      </w:r>
      <w:r w:rsidR="00971696">
        <w:rPr>
          <w:rFonts w:ascii="Acumin Pro" w:hAnsi="Acumin Pro" w:cstheme="minorHAnsi"/>
          <w:szCs w:val="22"/>
        </w:rPr>
        <w:t>, known a</w:t>
      </w:r>
      <w:r w:rsidR="00053ADF">
        <w:rPr>
          <w:rFonts w:ascii="Acumin Pro" w:hAnsi="Acumin Pro" w:cstheme="minorHAnsi"/>
          <w:szCs w:val="22"/>
        </w:rPr>
        <w:t>s</w:t>
      </w:r>
      <w:r w:rsidR="00971696">
        <w:rPr>
          <w:rFonts w:ascii="Acumin Pro" w:hAnsi="Acumin Pro" w:cstheme="minorHAnsi"/>
          <w:szCs w:val="22"/>
        </w:rPr>
        <w:t xml:space="preserve"> Hjaltland throughout, </w:t>
      </w:r>
      <w:r w:rsidRPr="00E03167">
        <w:rPr>
          <w:rFonts w:ascii="Acumin Pro" w:hAnsi="Acumin Pro" w:cstheme="minorHAnsi"/>
          <w:szCs w:val="22"/>
        </w:rPr>
        <w:t xml:space="preserve">list of </w:t>
      </w:r>
      <w:r w:rsidR="00CD0D63">
        <w:rPr>
          <w:rFonts w:ascii="Acumin Pro" w:hAnsi="Acumin Pro" w:cstheme="minorHAnsi"/>
          <w:szCs w:val="22"/>
        </w:rPr>
        <w:t>authoris</w:t>
      </w:r>
      <w:r w:rsidR="00CD0D63" w:rsidRPr="00E03167">
        <w:rPr>
          <w:rFonts w:ascii="Acumin Pro" w:hAnsi="Acumin Pro" w:cstheme="minorHAnsi"/>
          <w:szCs w:val="22"/>
        </w:rPr>
        <w:t xml:space="preserve">ed </w:t>
      </w:r>
      <w:r w:rsidRPr="00E03167">
        <w:rPr>
          <w:rFonts w:ascii="Acumin Pro" w:hAnsi="Acumin Pro" w:cstheme="minorHAnsi"/>
          <w:szCs w:val="22"/>
        </w:rPr>
        <w:t xml:space="preserve">contractors.  As part of the application process, you will sign the contractor declaration form to confirm you have read all sections of this document. </w:t>
      </w:r>
    </w:p>
    <w:p w14:paraId="10060B98" w14:textId="77777777" w:rsidR="006046A9" w:rsidRPr="00E03167" w:rsidRDefault="006046A9" w:rsidP="006046A9">
      <w:pPr>
        <w:rPr>
          <w:rFonts w:ascii="Acumin Pro" w:hAnsi="Acumin Pro" w:cstheme="minorHAnsi"/>
          <w:szCs w:val="22"/>
        </w:rPr>
      </w:pPr>
    </w:p>
    <w:p w14:paraId="52F78F6C" w14:textId="1B1F8A86" w:rsidR="006046A9" w:rsidRPr="00E03167" w:rsidRDefault="00F559B0" w:rsidP="006046A9">
      <w:pPr>
        <w:rPr>
          <w:rFonts w:ascii="Acumin Pro" w:hAnsi="Acumin Pro" w:cstheme="minorHAnsi"/>
          <w:szCs w:val="22"/>
        </w:rPr>
      </w:pPr>
      <w:r w:rsidRPr="00E03167">
        <w:rPr>
          <w:rFonts w:ascii="Acumin Pro" w:hAnsi="Acumin Pro" w:cstheme="minorHAnsi"/>
          <w:szCs w:val="22"/>
        </w:rPr>
        <w:t>Company O</w:t>
      </w:r>
      <w:r w:rsidR="006046A9" w:rsidRPr="00E03167">
        <w:rPr>
          <w:rFonts w:ascii="Acumin Pro" w:hAnsi="Acumin Pro" w:cstheme="minorHAnsi"/>
          <w:szCs w:val="22"/>
        </w:rPr>
        <w:t>wners</w:t>
      </w:r>
      <w:r w:rsidRPr="00E03167">
        <w:rPr>
          <w:rFonts w:ascii="Acumin Pro" w:hAnsi="Acumin Pro" w:cstheme="minorHAnsi"/>
          <w:szCs w:val="22"/>
        </w:rPr>
        <w:t xml:space="preserve"> </w:t>
      </w:r>
      <w:r w:rsidR="006046A9" w:rsidRPr="00E03167">
        <w:rPr>
          <w:rFonts w:ascii="Acumin Pro" w:hAnsi="Acumin Pro" w:cstheme="minorHAnsi"/>
          <w:szCs w:val="22"/>
        </w:rPr>
        <w:t>/</w:t>
      </w:r>
      <w:r w:rsidRPr="00E03167">
        <w:rPr>
          <w:rFonts w:ascii="Acumin Pro" w:hAnsi="Acumin Pro" w:cstheme="minorHAnsi"/>
          <w:szCs w:val="22"/>
        </w:rPr>
        <w:t xml:space="preserve"> </w:t>
      </w:r>
      <w:r w:rsidR="006046A9" w:rsidRPr="00E03167">
        <w:rPr>
          <w:rFonts w:ascii="Acumin Pro" w:hAnsi="Acumin Pro" w:cstheme="minorHAnsi"/>
          <w:szCs w:val="22"/>
        </w:rPr>
        <w:t xml:space="preserve">Directors have a responsibility to ensure they understood what is required to work in partnership with </w:t>
      </w:r>
      <w:r w:rsidR="00E211EC">
        <w:rPr>
          <w:rFonts w:ascii="Acumin Pro" w:hAnsi="Acumin Pro" w:cstheme="minorHAnsi"/>
          <w:szCs w:val="22"/>
        </w:rPr>
        <w:t>Hjaltland</w:t>
      </w:r>
      <w:r w:rsidR="006046A9" w:rsidRPr="00E03167">
        <w:rPr>
          <w:rFonts w:ascii="Acumin Pro" w:hAnsi="Acumin Pro" w:cstheme="minorHAnsi"/>
          <w:szCs w:val="22"/>
        </w:rPr>
        <w:t xml:space="preserve">, whilst also disseminating this information to all employees who will be working on their behalf. </w:t>
      </w:r>
    </w:p>
    <w:p w14:paraId="7E460DD4" w14:textId="77777777" w:rsidR="006046A9" w:rsidRPr="00E03167" w:rsidRDefault="006046A9" w:rsidP="006046A9">
      <w:pPr>
        <w:rPr>
          <w:rFonts w:ascii="Acumin Pro" w:hAnsi="Acumin Pro" w:cstheme="minorHAnsi"/>
          <w:szCs w:val="22"/>
        </w:rPr>
      </w:pPr>
    </w:p>
    <w:p w14:paraId="608D77EC"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information within this pack will be reviewed and circulated on an annual basis.</w:t>
      </w:r>
    </w:p>
    <w:p w14:paraId="2E3E86F5" w14:textId="7E5F8B0A" w:rsidR="006046A9" w:rsidRDefault="006046A9" w:rsidP="006046A9">
      <w:pPr>
        <w:rPr>
          <w:rFonts w:ascii="Acumin Pro" w:hAnsi="Acumin Pro" w:cstheme="minorHAnsi"/>
          <w:szCs w:val="22"/>
        </w:rPr>
      </w:pPr>
    </w:p>
    <w:p w14:paraId="0E8E8B11" w14:textId="23FE4B94" w:rsidR="00696366" w:rsidRPr="00696366" w:rsidRDefault="00696366" w:rsidP="00696366">
      <w:pPr>
        <w:rPr>
          <w:rFonts w:ascii="Acumin Pro" w:hAnsi="Acumin Pro" w:cstheme="minorHAnsi"/>
          <w:bCs/>
        </w:rPr>
      </w:pPr>
      <w:r w:rsidRPr="00696366">
        <w:rPr>
          <w:rFonts w:ascii="Acumin Pro" w:hAnsi="Acumin Pro" w:cstheme="minorHAnsi"/>
          <w:bCs/>
        </w:rPr>
        <w:t>The approval of the Management Committee is required for all Contractors prior to engagement for the following types of work:</w:t>
      </w:r>
    </w:p>
    <w:p w14:paraId="0D79CF5D" w14:textId="77777777" w:rsidR="00696366" w:rsidRPr="00696366" w:rsidRDefault="00696366" w:rsidP="00696366">
      <w:pPr>
        <w:rPr>
          <w:rFonts w:ascii="Acumin Pro" w:hAnsi="Acumin Pro" w:cstheme="minorHAnsi"/>
          <w:bCs/>
        </w:rPr>
      </w:pPr>
    </w:p>
    <w:p w14:paraId="118A7D5C" w14:textId="77777777" w:rsidR="00C11390" w:rsidRDefault="00C11390" w:rsidP="00C11390">
      <w:pPr>
        <w:ind w:left="720"/>
        <w:rPr>
          <w:rFonts w:ascii="Acumin Pro" w:hAnsi="Acumin Pro" w:cstheme="minorHAnsi"/>
          <w:b/>
        </w:rPr>
      </w:pPr>
      <w:r w:rsidRPr="002D3478">
        <w:rPr>
          <w:rFonts w:ascii="Acumin Pro" w:hAnsi="Acumin Pro" w:cstheme="minorHAnsi"/>
          <w:b/>
        </w:rPr>
        <w:t>Small Repair Works</w:t>
      </w:r>
    </w:p>
    <w:p w14:paraId="29C57405" w14:textId="2411F83E" w:rsidR="00C11390" w:rsidRPr="002D3478" w:rsidRDefault="00C11390" w:rsidP="00C11390">
      <w:pPr>
        <w:ind w:left="720"/>
        <w:rPr>
          <w:rFonts w:ascii="Acumin Pro" w:hAnsi="Acumin Pro" w:cstheme="minorHAnsi"/>
        </w:rPr>
      </w:pPr>
      <w:r w:rsidRPr="002D3478">
        <w:rPr>
          <w:rFonts w:ascii="Acumin Pro" w:hAnsi="Acumin Pro" w:cstheme="minorHAnsi"/>
        </w:rPr>
        <w:t xml:space="preserve">For ‘Day to Day’ repairs, </w:t>
      </w:r>
      <w:r w:rsidR="00E211EC">
        <w:rPr>
          <w:rFonts w:ascii="Acumin Pro" w:hAnsi="Acumin Pro" w:cstheme="minorHAnsi"/>
        </w:rPr>
        <w:t>Hjaltland</w:t>
      </w:r>
      <w:r w:rsidRPr="002D3478">
        <w:rPr>
          <w:rFonts w:ascii="Acumin Pro" w:hAnsi="Acumin Pro" w:cstheme="minorHAnsi"/>
        </w:rPr>
        <w:t xml:space="preserve"> will prioritise its list of ‘</w:t>
      </w:r>
      <w:r>
        <w:rPr>
          <w:rFonts w:ascii="Acumin Pro" w:hAnsi="Acumin Pro" w:cstheme="minorHAnsi"/>
        </w:rPr>
        <w:t>approved contractors</w:t>
      </w:r>
      <w:r w:rsidRPr="002D3478">
        <w:rPr>
          <w:rFonts w:ascii="Acumin Pro" w:hAnsi="Acumin Pro" w:cstheme="minorHAnsi"/>
        </w:rPr>
        <w:t xml:space="preserve">’ according to the hourly rates supplied for each trade. </w:t>
      </w:r>
      <w:r>
        <w:rPr>
          <w:rFonts w:ascii="Acumin Pro" w:hAnsi="Acumin Pro" w:cstheme="minorHAnsi"/>
        </w:rPr>
        <w:t>Approved contractors</w:t>
      </w:r>
      <w:r w:rsidRPr="002D3478">
        <w:rPr>
          <w:rFonts w:ascii="Acumin Pro" w:hAnsi="Acumin Pro" w:cstheme="minorHAnsi"/>
        </w:rPr>
        <w:t xml:space="preserve"> with the lowest hourly rates will be given priority when arranging repair orders and will be contacted first. </w:t>
      </w:r>
    </w:p>
    <w:p w14:paraId="1700B737" w14:textId="77777777" w:rsidR="00C11390" w:rsidRPr="002D3478" w:rsidRDefault="00C11390" w:rsidP="00C11390">
      <w:pPr>
        <w:ind w:left="720"/>
        <w:rPr>
          <w:rFonts w:ascii="Acumin Pro" w:hAnsi="Acumin Pro" w:cstheme="minorHAnsi"/>
        </w:rPr>
      </w:pPr>
    </w:p>
    <w:p w14:paraId="118172D4" w14:textId="77777777" w:rsidR="00C11390" w:rsidRPr="002D3478" w:rsidRDefault="00C11390" w:rsidP="00C11390">
      <w:pPr>
        <w:ind w:left="720"/>
        <w:rPr>
          <w:rFonts w:ascii="Acumin Pro" w:hAnsi="Acumin Pro" w:cstheme="minorHAnsi"/>
        </w:rPr>
      </w:pPr>
      <w:r w:rsidRPr="002D3478">
        <w:rPr>
          <w:rFonts w:ascii="Acumin Pro" w:hAnsi="Acumin Pro" w:cstheme="minorHAnsi"/>
        </w:rPr>
        <w:t xml:space="preserve">We would therefore ask that you consider this carefully before confirming your rates for this year. The rates supplied in this document will remain applicable until the end of the current financial year.  </w:t>
      </w:r>
    </w:p>
    <w:p w14:paraId="73313E71" w14:textId="77777777" w:rsidR="00C11390" w:rsidRPr="002D3478" w:rsidRDefault="00C11390" w:rsidP="00C11390">
      <w:pPr>
        <w:ind w:left="720"/>
        <w:rPr>
          <w:rFonts w:ascii="Acumin Pro" w:hAnsi="Acumin Pro" w:cstheme="minorHAnsi"/>
        </w:rPr>
      </w:pPr>
    </w:p>
    <w:p w14:paraId="4335631F" w14:textId="77777777" w:rsidR="00C11390" w:rsidRDefault="00C11390" w:rsidP="00C11390">
      <w:pPr>
        <w:ind w:left="720"/>
        <w:rPr>
          <w:rFonts w:ascii="Acumin Pro" w:hAnsi="Acumin Pro" w:cstheme="minorHAnsi"/>
          <w:b/>
        </w:rPr>
      </w:pPr>
      <w:r w:rsidRPr="002D3478">
        <w:rPr>
          <w:rFonts w:ascii="Acumin Pro" w:hAnsi="Acumin Pro" w:cstheme="minorHAnsi"/>
          <w:b/>
        </w:rPr>
        <w:t>Minor Works</w:t>
      </w:r>
    </w:p>
    <w:p w14:paraId="1450603E" w14:textId="606D39E3" w:rsidR="00C11390" w:rsidRDefault="00C11390" w:rsidP="00C11390">
      <w:pPr>
        <w:ind w:left="720"/>
        <w:rPr>
          <w:rFonts w:ascii="Acumin Pro" w:hAnsi="Acumin Pro" w:cstheme="minorHAnsi"/>
        </w:rPr>
      </w:pPr>
      <w:r w:rsidRPr="002D3478">
        <w:rPr>
          <w:rFonts w:ascii="Acumin Pro" w:hAnsi="Acumin Pro" w:cstheme="minorHAnsi"/>
        </w:rPr>
        <w:t xml:space="preserve">When quotations are required, </w:t>
      </w:r>
      <w:r w:rsidR="00E211EC">
        <w:rPr>
          <w:rFonts w:ascii="Acumin Pro" w:hAnsi="Acumin Pro" w:cstheme="minorHAnsi"/>
        </w:rPr>
        <w:t>Hjaltland</w:t>
      </w:r>
      <w:r w:rsidRPr="002D3478">
        <w:rPr>
          <w:rFonts w:ascii="Acumin Pro" w:hAnsi="Acumin Pro" w:cstheme="minorHAnsi"/>
        </w:rPr>
        <w:t xml:space="preserve"> will select </w:t>
      </w:r>
      <w:proofErr w:type="gramStart"/>
      <w:r w:rsidRPr="002D3478">
        <w:rPr>
          <w:rFonts w:ascii="Acumin Pro" w:hAnsi="Acumin Pro" w:cstheme="minorHAnsi"/>
        </w:rPr>
        <w:t>a number of</w:t>
      </w:r>
      <w:proofErr w:type="gramEnd"/>
      <w:r w:rsidRPr="002D3478">
        <w:rPr>
          <w:rFonts w:ascii="Acumin Pro" w:hAnsi="Acumin Pro" w:cstheme="minorHAnsi"/>
        </w:rPr>
        <w:t xml:space="preserve"> available contractors from the </w:t>
      </w:r>
      <w:r>
        <w:rPr>
          <w:rFonts w:ascii="Acumin Pro" w:hAnsi="Acumin Pro" w:cstheme="minorHAnsi"/>
        </w:rPr>
        <w:t>approved list</w:t>
      </w:r>
      <w:r w:rsidRPr="002D3478">
        <w:rPr>
          <w:rFonts w:ascii="Acumin Pro" w:hAnsi="Acumin Pro" w:cstheme="minorHAnsi"/>
        </w:rPr>
        <w:t xml:space="preserve"> and appoint the contractor who submits the lowest price. </w:t>
      </w:r>
    </w:p>
    <w:p w14:paraId="6A88E6B0" w14:textId="77777777" w:rsidR="00C11390" w:rsidRDefault="00C11390" w:rsidP="00C11390">
      <w:pPr>
        <w:ind w:left="720"/>
        <w:rPr>
          <w:rFonts w:ascii="Acumin Pro" w:hAnsi="Acumin Pro" w:cstheme="minorHAnsi"/>
        </w:rPr>
      </w:pPr>
    </w:p>
    <w:p w14:paraId="2106E8AC" w14:textId="77777777" w:rsidR="00C11390" w:rsidRPr="002D3478" w:rsidRDefault="00C11390" w:rsidP="00C11390">
      <w:pPr>
        <w:ind w:left="720"/>
        <w:rPr>
          <w:rFonts w:ascii="Acumin Pro" w:hAnsi="Acumin Pro" w:cstheme="minorHAnsi"/>
        </w:rPr>
      </w:pPr>
      <w:r w:rsidRPr="002D3478">
        <w:rPr>
          <w:rFonts w:ascii="Acumin Pro" w:hAnsi="Acumin Pro" w:cstheme="minorHAnsi"/>
        </w:rPr>
        <w:t xml:space="preserve">We would therefore ask that you consider this carefully before confirming your rates for this year. The rates supplied in this document will remain applicable until the end of the current financial year.  </w:t>
      </w:r>
    </w:p>
    <w:p w14:paraId="50DDE91F" w14:textId="77777777" w:rsidR="00C11390" w:rsidRDefault="00C11390" w:rsidP="00C11390">
      <w:pPr>
        <w:ind w:left="720"/>
        <w:rPr>
          <w:rFonts w:ascii="Acumin Pro" w:hAnsi="Acumin Pro" w:cstheme="minorHAnsi"/>
        </w:rPr>
      </w:pPr>
    </w:p>
    <w:p w14:paraId="6C452380" w14:textId="77777777" w:rsidR="00C11390" w:rsidRDefault="00C11390" w:rsidP="00C11390">
      <w:pPr>
        <w:ind w:left="720"/>
        <w:rPr>
          <w:rFonts w:ascii="Acumin Pro" w:hAnsi="Acumin Pro" w:cstheme="minorHAnsi"/>
          <w:b/>
        </w:rPr>
      </w:pPr>
      <w:r w:rsidRPr="002D3478">
        <w:rPr>
          <w:rFonts w:ascii="Acumin Pro" w:hAnsi="Acumin Pro" w:cstheme="minorHAnsi"/>
          <w:b/>
        </w:rPr>
        <w:t>Major Works</w:t>
      </w:r>
    </w:p>
    <w:p w14:paraId="62F7C850" w14:textId="5952B1B9" w:rsidR="00C11390" w:rsidRDefault="00C11390" w:rsidP="00C11390">
      <w:pPr>
        <w:ind w:left="720"/>
        <w:rPr>
          <w:rFonts w:ascii="Acumin Pro" w:hAnsi="Acumin Pro" w:cstheme="minorHAnsi"/>
        </w:rPr>
      </w:pPr>
      <w:r w:rsidRPr="002D3478">
        <w:rPr>
          <w:rFonts w:ascii="Acumin Pro" w:hAnsi="Acumin Pro" w:cstheme="minorHAnsi"/>
        </w:rPr>
        <w:t xml:space="preserve">When tenders are required, </w:t>
      </w:r>
      <w:r w:rsidR="00E211EC">
        <w:rPr>
          <w:rFonts w:ascii="Acumin Pro" w:hAnsi="Acumin Pro" w:cstheme="minorHAnsi"/>
        </w:rPr>
        <w:t>Hjaltland</w:t>
      </w:r>
      <w:r w:rsidRPr="002D3478">
        <w:rPr>
          <w:rFonts w:ascii="Acumin Pro" w:hAnsi="Acumin Pro" w:cstheme="minorHAnsi"/>
        </w:rPr>
        <w:t xml:space="preserve"> will select </w:t>
      </w:r>
      <w:proofErr w:type="gramStart"/>
      <w:r w:rsidRPr="002D3478">
        <w:rPr>
          <w:rFonts w:ascii="Acumin Pro" w:hAnsi="Acumin Pro" w:cstheme="minorHAnsi"/>
        </w:rPr>
        <w:t>a number of</w:t>
      </w:r>
      <w:proofErr w:type="gramEnd"/>
      <w:r w:rsidRPr="002D3478">
        <w:rPr>
          <w:rFonts w:ascii="Acumin Pro" w:hAnsi="Acumin Pro" w:cstheme="minorHAnsi"/>
        </w:rPr>
        <w:t xml:space="preserve"> available contractors from the </w:t>
      </w:r>
      <w:r>
        <w:rPr>
          <w:rFonts w:ascii="Acumin Pro" w:hAnsi="Acumin Pro" w:cstheme="minorHAnsi"/>
        </w:rPr>
        <w:t>approved list</w:t>
      </w:r>
      <w:r w:rsidRPr="002D3478">
        <w:rPr>
          <w:rFonts w:ascii="Acumin Pro" w:hAnsi="Acumin Pro" w:cstheme="minorHAnsi"/>
        </w:rPr>
        <w:t xml:space="preserve">.  </w:t>
      </w:r>
    </w:p>
    <w:p w14:paraId="56CC7E3A" w14:textId="77777777" w:rsidR="00C11390" w:rsidRDefault="00C11390" w:rsidP="00C11390">
      <w:pPr>
        <w:ind w:left="720"/>
        <w:rPr>
          <w:rFonts w:ascii="Acumin Pro" w:hAnsi="Acumin Pro" w:cstheme="minorHAnsi"/>
        </w:rPr>
      </w:pPr>
    </w:p>
    <w:p w14:paraId="2FCC1FE6" w14:textId="7E1356C0" w:rsidR="006046A9" w:rsidRPr="00E03167" w:rsidRDefault="00C11390" w:rsidP="00C11390">
      <w:pPr>
        <w:ind w:left="720"/>
        <w:rPr>
          <w:rFonts w:ascii="Acumin Pro" w:hAnsi="Acumin Pro" w:cstheme="minorHAnsi"/>
          <w:color w:val="FF0000"/>
          <w:szCs w:val="22"/>
        </w:rPr>
      </w:pPr>
      <w:r w:rsidRPr="002D3478">
        <w:rPr>
          <w:rFonts w:ascii="Acumin Pro" w:hAnsi="Acumin Pro" w:cstheme="minorHAnsi"/>
        </w:rPr>
        <w:t xml:space="preserve">Admission to the list will be following an assessment of a second questionnaire and </w:t>
      </w:r>
      <w:r>
        <w:rPr>
          <w:rFonts w:ascii="Acumin Pro" w:hAnsi="Acumin Pro" w:cstheme="minorHAnsi"/>
        </w:rPr>
        <w:t xml:space="preserve">a </w:t>
      </w:r>
      <w:r w:rsidRPr="002D3478">
        <w:rPr>
          <w:rFonts w:ascii="Acumin Pro" w:hAnsi="Acumin Pro" w:cstheme="minorHAnsi"/>
        </w:rPr>
        <w:t xml:space="preserve">request a further assessment might be applicable with tenders awarded on a quality / price ratio if required.    </w:t>
      </w:r>
      <w:r w:rsidR="006046A9" w:rsidRPr="00E03167">
        <w:rPr>
          <w:rFonts w:ascii="Acumin Pro" w:hAnsi="Acumin Pro" w:cstheme="minorHAnsi"/>
          <w:color w:val="FF0000"/>
          <w:szCs w:val="22"/>
        </w:rPr>
        <w:br w:type="page"/>
      </w:r>
    </w:p>
    <w:p w14:paraId="44F08B8D"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lastRenderedPageBreak/>
        <w:t xml:space="preserve">Code of Conduct for Contractors </w:t>
      </w:r>
    </w:p>
    <w:p w14:paraId="5B26879F" w14:textId="77777777" w:rsidR="006046A9" w:rsidRPr="00E03167" w:rsidRDefault="006046A9" w:rsidP="006046A9">
      <w:pPr>
        <w:rPr>
          <w:rFonts w:ascii="Acumin Pro" w:hAnsi="Acumin Pro" w:cstheme="minorHAnsi"/>
          <w:szCs w:val="22"/>
        </w:rPr>
      </w:pPr>
    </w:p>
    <w:p w14:paraId="2145139C" w14:textId="77777777" w:rsidR="00283940" w:rsidRDefault="00283940" w:rsidP="006046A9">
      <w:pPr>
        <w:rPr>
          <w:rFonts w:ascii="Acumin Pro" w:hAnsi="Acumin Pro" w:cstheme="minorHAnsi"/>
          <w:b/>
          <w:szCs w:val="22"/>
        </w:rPr>
      </w:pPr>
    </w:p>
    <w:p w14:paraId="702DD213" w14:textId="6D4F9647" w:rsidR="006046A9" w:rsidRPr="00E03167" w:rsidRDefault="006046A9" w:rsidP="006046A9">
      <w:pPr>
        <w:rPr>
          <w:rFonts w:ascii="Acumin Pro" w:hAnsi="Acumin Pro" w:cstheme="minorHAnsi"/>
          <w:b/>
          <w:szCs w:val="22"/>
        </w:rPr>
      </w:pPr>
      <w:r w:rsidRPr="00E03167">
        <w:rPr>
          <w:rFonts w:ascii="Acumin Pro" w:hAnsi="Acumin Pro" w:cstheme="minorHAnsi"/>
          <w:b/>
          <w:szCs w:val="22"/>
        </w:rPr>
        <w:t>Appointments</w:t>
      </w:r>
    </w:p>
    <w:p w14:paraId="28E111A6" w14:textId="77777777" w:rsidR="005A7894" w:rsidRPr="00E03167" w:rsidRDefault="005A7894" w:rsidP="006046A9">
      <w:pPr>
        <w:rPr>
          <w:rFonts w:ascii="Acumin Pro" w:hAnsi="Acumin Pro" w:cstheme="minorHAnsi"/>
          <w:b/>
          <w:szCs w:val="22"/>
        </w:rPr>
      </w:pPr>
    </w:p>
    <w:p w14:paraId="5D6ED2C3"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Arrange access as directed on the works order.</w:t>
      </w:r>
    </w:p>
    <w:p w14:paraId="7F986B49" w14:textId="77777777" w:rsidR="006046A9" w:rsidRPr="00E03167" w:rsidRDefault="006046A9" w:rsidP="006046A9">
      <w:pPr>
        <w:rPr>
          <w:rFonts w:ascii="Acumin Pro" w:hAnsi="Acumin Pro" w:cstheme="minorHAnsi"/>
          <w:szCs w:val="22"/>
        </w:rPr>
      </w:pPr>
    </w:p>
    <w:p w14:paraId="6BEFE5CB" w14:textId="77777777" w:rsidR="00283940" w:rsidRDefault="00283940" w:rsidP="006046A9">
      <w:pPr>
        <w:rPr>
          <w:rFonts w:ascii="Acumin Pro" w:hAnsi="Acumin Pro" w:cstheme="minorHAnsi"/>
          <w:b/>
          <w:szCs w:val="22"/>
        </w:rPr>
      </w:pPr>
    </w:p>
    <w:p w14:paraId="1558D7AB" w14:textId="1B38C525" w:rsidR="006046A9" w:rsidRPr="00E03167" w:rsidRDefault="006046A9" w:rsidP="006046A9">
      <w:pPr>
        <w:rPr>
          <w:rFonts w:ascii="Acumin Pro" w:hAnsi="Acumin Pro" w:cstheme="minorHAnsi"/>
          <w:b/>
          <w:szCs w:val="22"/>
        </w:rPr>
      </w:pPr>
      <w:r w:rsidRPr="00E03167">
        <w:rPr>
          <w:rFonts w:ascii="Acumin Pro" w:hAnsi="Acumin Pro" w:cstheme="minorHAnsi"/>
          <w:b/>
          <w:szCs w:val="22"/>
        </w:rPr>
        <w:t>Works order instructions</w:t>
      </w:r>
    </w:p>
    <w:p w14:paraId="0C567040" w14:textId="77777777" w:rsidR="005A7894" w:rsidRPr="00E03167" w:rsidRDefault="005A7894" w:rsidP="006046A9">
      <w:pPr>
        <w:rPr>
          <w:rFonts w:ascii="Acumin Pro" w:hAnsi="Acumin Pro" w:cstheme="minorHAnsi"/>
          <w:b/>
          <w:szCs w:val="22"/>
        </w:rPr>
      </w:pPr>
    </w:p>
    <w:p w14:paraId="6B1CF268" w14:textId="77777777" w:rsidR="006046A9" w:rsidRPr="00E03167" w:rsidRDefault="006046A9" w:rsidP="006046A9">
      <w:pPr>
        <w:rPr>
          <w:rFonts w:ascii="Acumin Pro" w:hAnsi="Acumin Pro" w:cstheme="minorHAnsi"/>
          <w:szCs w:val="22"/>
        </w:rPr>
      </w:pPr>
      <w:bookmarkStart w:id="0" w:name="_Hlk150441724"/>
      <w:r w:rsidRPr="00E03167">
        <w:rPr>
          <w:rFonts w:ascii="Acumin Pro" w:hAnsi="Acumin Pro" w:cstheme="minorHAnsi"/>
          <w:szCs w:val="22"/>
        </w:rPr>
        <w:t>If when you receive a works order, the instructions are not clear or you believe them to be incorrect, please contact the maintenance team to clarify the details before starting the work.</w:t>
      </w:r>
    </w:p>
    <w:p w14:paraId="508C7199" w14:textId="77777777" w:rsidR="00C84942" w:rsidRPr="00E03167" w:rsidRDefault="00C84942" w:rsidP="00C84942">
      <w:pPr>
        <w:ind w:left="720"/>
        <w:rPr>
          <w:rFonts w:ascii="Acumin Pro" w:hAnsi="Acumin Pro" w:cstheme="minorHAnsi"/>
          <w:szCs w:val="22"/>
        </w:rPr>
      </w:pPr>
    </w:p>
    <w:p w14:paraId="36EED120" w14:textId="625E08BF" w:rsidR="00C84942" w:rsidRPr="00E03167" w:rsidRDefault="00C84942" w:rsidP="00C84942">
      <w:pPr>
        <w:rPr>
          <w:rFonts w:ascii="Acumin Pro" w:hAnsi="Acumin Pro" w:cstheme="minorHAnsi"/>
        </w:rPr>
      </w:pPr>
      <w:r w:rsidRPr="00E03167">
        <w:rPr>
          <w:rFonts w:ascii="Acumin Pro" w:hAnsi="Acumin Pro" w:cstheme="minorHAnsi"/>
        </w:rPr>
        <w:t xml:space="preserve">Symbols may be shown on the works </w:t>
      </w:r>
      <w:r w:rsidR="008109F3" w:rsidRPr="00E03167">
        <w:rPr>
          <w:rFonts w:ascii="Acumin Pro" w:hAnsi="Acumin Pro" w:cstheme="minorHAnsi"/>
        </w:rPr>
        <w:t>order;</w:t>
      </w:r>
      <w:r w:rsidRPr="00E03167">
        <w:rPr>
          <w:rFonts w:ascii="Acumin Pro" w:hAnsi="Acumin Pro" w:cstheme="minorHAnsi"/>
        </w:rPr>
        <w:t xml:space="preserve"> their meanings are as follows:</w:t>
      </w:r>
    </w:p>
    <w:bookmarkEnd w:id="0"/>
    <w:p w14:paraId="02D98A9A" w14:textId="77777777" w:rsidR="00C84942" w:rsidRPr="00E03167" w:rsidRDefault="00C84942" w:rsidP="00C84942">
      <w:pPr>
        <w:ind w:left="720"/>
        <w:rPr>
          <w:rFonts w:ascii="Acumin Pro" w:hAnsi="Acumin Pro" w:cstheme="minorHAnsi"/>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7695"/>
      </w:tblGrid>
      <w:tr w:rsidR="00AA4D33" w:rsidRPr="00E03167" w14:paraId="50A241B6" w14:textId="77777777" w:rsidTr="00AA4D33">
        <w:trPr>
          <w:trHeight w:val="800"/>
        </w:trPr>
        <w:tc>
          <w:tcPr>
            <w:tcW w:w="2365" w:type="dxa"/>
            <w:vAlign w:val="center"/>
          </w:tcPr>
          <w:p w14:paraId="6EA6DE7B" w14:textId="77777777" w:rsidR="00C84942" w:rsidRPr="00E03167" w:rsidRDefault="00C84942" w:rsidP="00C84942">
            <w:pPr>
              <w:jc w:val="center"/>
              <w:rPr>
                <w:rFonts w:ascii="Acumin Pro" w:hAnsi="Acumin Pro" w:cstheme="minorHAnsi"/>
              </w:rPr>
            </w:pPr>
            <w:bookmarkStart w:id="1" w:name="_Hlk150441670"/>
            <w:r w:rsidRPr="00E03167">
              <w:rPr>
                <w:rFonts w:ascii="Acumin Pro" w:hAnsi="Acumin Pro" w:cstheme="minorHAnsi"/>
                <w:noProof/>
                <w:lang w:eastAsia="en-GB"/>
              </w:rPr>
              <w:drawing>
                <wp:inline distT="0" distB="0" distL="0" distR="0" wp14:anchorId="1112D2D8" wp14:editId="1A2F74D3">
                  <wp:extent cx="700405" cy="308610"/>
                  <wp:effectExtent l="0" t="0" r="4445" b="0"/>
                  <wp:docPr id="11" name="Picture 11" descr="cid:image014.jpg@01D7A59C.C7FBF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4.jpg@01D7A59C.C7FBFB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00405" cy="308610"/>
                          </a:xfrm>
                          <a:prstGeom prst="rect">
                            <a:avLst/>
                          </a:prstGeom>
                          <a:noFill/>
                          <a:ln>
                            <a:noFill/>
                          </a:ln>
                        </pic:spPr>
                      </pic:pic>
                    </a:graphicData>
                  </a:graphic>
                </wp:inline>
              </w:drawing>
            </w:r>
          </w:p>
        </w:tc>
        <w:tc>
          <w:tcPr>
            <w:tcW w:w="7695" w:type="dxa"/>
            <w:vAlign w:val="center"/>
          </w:tcPr>
          <w:p w14:paraId="12B1F8CB" w14:textId="232476E8" w:rsidR="00C84942" w:rsidRPr="00E03167" w:rsidRDefault="00C84942" w:rsidP="00C84942">
            <w:pPr>
              <w:rPr>
                <w:rFonts w:ascii="Acumin Pro" w:hAnsi="Acumin Pro" w:cstheme="minorHAnsi"/>
              </w:rPr>
            </w:pPr>
            <w:r w:rsidRPr="00E03167">
              <w:rPr>
                <w:rFonts w:ascii="Acumin Pro" w:hAnsi="Acumin Pro" w:cstheme="minorHAnsi"/>
              </w:rPr>
              <w:t>Asbestos is present</w:t>
            </w:r>
            <w:r w:rsidR="006F0E0E">
              <w:rPr>
                <w:rFonts w:ascii="Acumin Pro" w:hAnsi="Acumin Pro" w:cstheme="minorHAnsi"/>
              </w:rPr>
              <w:t xml:space="preserve"> – See text on works order</w:t>
            </w:r>
          </w:p>
        </w:tc>
      </w:tr>
      <w:tr w:rsidR="00AA4D33" w:rsidRPr="00E03167" w14:paraId="2233B42E" w14:textId="77777777" w:rsidTr="00AA4D33">
        <w:trPr>
          <w:trHeight w:val="800"/>
        </w:trPr>
        <w:tc>
          <w:tcPr>
            <w:tcW w:w="2365" w:type="dxa"/>
            <w:vAlign w:val="center"/>
          </w:tcPr>
          <w:p w14:paraId="7BBFC545" w14:textId="77777777" w:rsidR="00950C65" w:rsidRPr="00E03167" w:rsidRDefault="00E03167" w:rsidP="00C84942">
            <w:pPr>
              <w:jc w:val="center"/>
              <w:rPr>
                <w:rFonts w:ascii="Acumin Pro" w:hAnsi="Acumin Pro" w:cstheme="minorHAnsi"/>
                <w:noProof/>
                <w:lang w:eastAsia="en-GB"/>
              </w:rPr>
            </w:pPr>
            <w:r>
              <w:rPr>
                <w:rFonts w:ascii="Acumin Pro" w:hAnsi="Acumin Pro" w:cstheme="minorHAnsi"/>
                <w:noProof/>
                <w:lang w:eastAsia="en-GB"/>
              </w:rPr>
              <w:drawing>
                <wp:inline distT="0" distB="0" distL="0" distR="0" wp14:anchorId="29A179A7" wp14:editId="32C4BB95">
                  <wp:extent cx="391886" cy="391886"/>
                  <wp:effectExtent l="0" t="0" r="0" b="8255"/>
                  <wp:docPr id="2" name="Picture 2" descr="C:\Users\Elizabeth\AppData\Local\Microsoft\Windows\INetCache\Content.Outlook\P2ON96MS\shattered-glass_38119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AppData\Local\Microsoft\Windows\INetCache\Content.Outlook\P2ON96MS\shattered-glass_38119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876" cy="391876"/>
                          </a:xfrm>
                          <a:prstGeom prst="rect">
                            <a:avLst/>
                          </a:prstGeom>
                          <a:noFill/>
                          <a:ln>
                            <a:noFill/>
                          </a:ln>
                        </pic:spPr>
                      </pic:pic>
                    </a:graphicData>
                  </a:graphic>
                </wp:inline>
              </w:drawing>
            </w:r>
          </w:p>
        </w:tc>
        <w:tc>
          <w:tcPr>
            <w:tcW w:w="7695" w:type="dxa"/>
            <w:vAlign w:val="center"/>
          </w:tcPr>
          <w:p w14:paraId="06FFE653" w14:textId="77777777" w:rsidR="00950C65" w:rsidRPr="00E03167" w:rsidRDefault="00950C65" w:rsidP="00C84942">
            <w:pPr>
              <w:rPr>
                <w:rFonts w:ascii="Acumin Pro" w:hAnsi="Acumin Pro" w:cstheme="minorHAnsi"/>
              </w:rPr>
            </w:pPr>
            <w:r w:rsidRPr="00E03167">
              <w:rPr>
                <w:rFonts w:ascii="Acumin Pro" w:hAnsi="Acumin Pro" w:cstheme="minorHAnsi"/>
              </w:rPr>
              <w:t>Sharps may be present</w:t>
            </w:r>
          </w:p>
        </w:tc>
      </w:tr>
      <w:tr w:rsidR="00AA4D33" w:rsidRPr="00E03167" w14:paraId="1D11D9A4" w14:textId="77777777" w:rsidTr="00AA4D33">
        <w:trPr>
          <w:trHeight w:val="800"/>
        </w:trPr>
        <w:tc>
          <w:tcPr>
            <w:tcW w:w="2365" w:type="dxa"/>
            <w:vAlign w:val="center"/>
          </w:tcPr>
          <w:p w14:paraId="1432C32F" w14:textId="6472A2E3" w:rsidR="00AA4D33" w:rsidRPr="00AA4D33" w:rsidRDefault="00AA4D33" w:rsidP="00AA4D33">
            <w:pPr>
              <w:jc w:val="center"/>
              <w:rPr>
                <w:rFonts w:ascii="Acumin Pro" w:hAnsi="Acumin Pro" w:cstheme="minorHAnsi"/>
                <w:noProof/>
                <w:lang w:eastAsia="en-GB"/>
              </w:rPr>
            </w:pPr>
            <w:r w:rsidRPr="00AA4D33">
              <w:rPr>
                <w:rFonts w:ascii="Acumin Pro" w:hAnsi="Acumin Pro" w:cstheme="minorHAnsi"/>
                <w:noProof/>
                <w:lang w:eastAsia="en-GB"/>
              </w:rPr>
              <w:drawing>
                <wp:anchor distT="0" distB="0" distL="114300" distR="114300" simplePos="0" relativeHeight="251661312" behindDoc="0" locked="0" layoutInCell="1" allowOverlap="1" wp14:anchorId="38439834" wp14:editId="544724CD">
                  <wp:simplePos x="0" y="0"/>
                  <wp:positionH relativeFrom="column">
                    <wp:posOffset>506730</wp:posOffset>
                  </wp:positionH>
                  <wp:positionV relativeFrom="paragraph">
                    <wp:posOffset>18415</wp:posOffset>
                  </wp:positionV>
                  <wp:extent cx="408305" cy="373380"/>
                  <wp:effectExtent l="0" t="0" r="0" b="7620"/>
                  <wp:wrapNone/>
                  <wp:docPr id="2118233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305"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F5FBD" w14:textId="77777777" w:rsidR="00AA4D33" w:rsidRDefault="00AA4D33" w:rsidP="00C84942">
            <w:pPr>
              <w:jc w:val="center"/>
              <w:rPr>
                <w:rFonts w:ascii="Acumin Pro" w:hAnsi="Acumin Pro" w:cstheme="minorHAnsi"/>
                <w:noProof/>
                <w:lang w:eastAsia="en-GB"/>
              </w:rPr>
            </w:pPr>
          </w:p>
        </w:tc>
        <w:tc>
          <w:tcPr>
            <w:tcW w:w="7695" w:type="dxa"/>
            <w:vAlign w:val="center"/>
          </w:tcPr>
          <w:p w14:paraId="74E8ABC0" w14:textId="3C585EA7" w:rsidR="00AA4D33" w:rsidRPr="00E03167" w:rsidRDefault="00AA4D33" w:rsidP="00C84942">
            <w:pPr>
              <w:rPr>
                <w:rFonts w:ascii="Acumin Pro" w:hAnsi="Acumin Pro" w:cstheme="minorHAnsi"/>
              </w:rPr>
            </w:pPr>
            <w:r>
              <w:rPr>
                <w:rFonts w:ascii="Acumin Pro" w:hAnsi="Acumin Pro" w:cstheme="minorHAnsi"/>
              </w:rPr>
              <w:t>Cover Shoes to be worn</w:t>
            </w:r>
          </w:p>
        </w:tc>
      </w:tr>
      <w:tr w:rsidR="00AA4D33" w:rsidRPr="00E03167" w14:paraId="47CB22A3" w14:textId="77777777" w:rsidTr="00AA4D33">
        <w:trPr>
          <w:trHeight w:val="711"/>
        </w:trPr>
        <w:tc>
          <w:tcPr>
            <w:tcW w:w="2365" w:type="dxa"/>
            <w:vAlign w:val="center"/>
          </w:tcPr>
          <w:p w14:paraId="3493FAC4" w14:textId="77777777" w:rsidR="00C84942" w:rsidRPr="00E03167" w:rsidRDefault="00C84942" w:rsidP="00C84942">
            <w:pPr>
              <w:jc w:val="center"/>
              <w:rPr>
                <w:rFonts w:ascii="Acumin Pro" w:hAnsi="Acumin Pro" w:cstheme="minorHAnsi"/>
              </w:rPr>
            </w:pPr>
            <w:r w:rsidRPr="00E03167">
              <w:rPr>
                <w:rFonts w:ascii="Acumin Pro" w:hAnsi="Acumin Pro" w:cstheme="minorHAnsi"/>
                <w:noProof/>
                <w:lang w:eastAsia="en-GB"/>
              </w:rPr>
              <w:drawing>
                <wp:inline distT="0" distB="0" distL="0" distR="0" wp14:anchorId="405D1AA5" wp14:editId="4ED40BC6">
                  <wp:extent cx="356235" cy="356235"/>
                  <wp:effectExtent l="0" t="0" r="5715" b="0"/>
                  <wp:docPr id="13" name="Picture 13" descr="ai_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i_bli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7695" w:type="dxa"/>
            <w:vAlign w:val="center"/>
          </w:tcPr>
          <w:p w14:paraId="2C07F191" w14:textId="77777777" w:rsidR="00C84942" w:rsidRPr="00E03167" w:rsidRDefault="00950C65" w:rsidP="00C84942">
            <w:pPr>
              <w:rPr>
                <w:rFonts w:ascii="Acumin Pro" w:hAnsi="Acumin Pro" w:cstheme="minorHAnsi"/>
              </w:rPr>
            </w:pPr>
            <w:r w:rsidRPr="00E03167">
              <w:rPr>
                <w:rFonts w:ascii="Acumin Pro" w:hAnsi="Acumin Pro" w:cstheme="minorHAnsi"/>
              </w:rPr>
              <w:t>Household member</w:t>
            </w:r>
            <w:r w:rsidR="00C84942" w:rsidRPr="00E03167">
              <w:rPr>
                <w:rFonts w:ascii="Acumin Pro" w:hAnsi="Acumin Pro" w:cstheme="minorHAnsi"/>
              </w:rPr>
              <w:t xml:space="preserve"> is Blind or has Partial Sight</w:t>
            </w:r>
          </w:p>
        </w:tc>
      </w:tr>
      <w:tr w:rsidR="00AA4D33" w:rsidRPr="00E03167" w14:paraId="7098B638" w14:textId="77777777" w:rsidTr="00AA4D33">
        <w:trPr>
          <w:trHeight w:val="707"/>
        </w:trPr>
        <w:tc>
          <w:tcPr>
            <w:tcW w:w="2365" w:type="dxa"/>
            <w:vAlign w:val="center"/>
          </w:tcPr>
          <w:p w14:paraId="56FCB4AF" w14:textId="77777777" w:rsidR="00C84942" w:rsidRPr="00E03167" w:rsidRDefault="00C84942" w:rsidP="00C84942">
            <w:pPr>
              <w:jc w:val="center"/>
              <w:rPr>
                <w:rFonts w:ascii="Acumin Pro" w:hAnsi="Acumin Pro" w:cstheme="minorHAnsi"/>
              </w:rPr>
            </w:pPr>
            <w:r w:rsidRPr="00E03167">
              <w:rPr>
                <w:rFonts w:ascii="Acumin Pro" w:hAnsi="Acumin Pro" w:cstheme="minorHAnsi"/>
                <w:noProof/>
                <w:lang w:eastAsia="en-GB"/>
              </w:rPr>
              <w:drawing>
                <wp:inline distT="0" distB="0" distL="0" distR="0" wp14:anchorId="37D490FC" wp14:editId="70CAD628">
                  <wp:extent cx="356235" cy="356235"/>
                  <wp:effectExtent l="0" t="0" r="5715" b="5715"/>
                  <wp:docPr id="14" name="Picture 14" descr="ai_d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i_dea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7695" w:type="dxa"/>
            <w:vAlign w:val="center"/>
          </w:tcPr>
          <w:p w14:paraId="37AC85E0" w14:textId="77777777" w:rsidR="00C84942" w:rsidRPr="00E03167" w:rsidRDefault="00950C65" w:rsidP="00C84942">
            <w:pPr>
              <w:rPr>
                <w:rFonts w:ascii="Acumin Pro" w:hAnsi="Acumin Pro" w:cstheme="minorHAnsi"/>
              </w:rPr>
            </w:pPr>
            <w:r w:rsidRPr="00E03167">
              <w:rPr>
                <w:rFonts w:ascii="Acumin Pro" w:hAnsi="Acumin Pro" w:cstheme="minorHAnsi"/>
              </w:rPr>
              <w:t>Household member</w:t>
            </w:r>
            <w:r w:rsidR="00C84942" w:rsidRPr="00E03167">
              <w:rPr>
                <w:rFonts w:ascii="Acumin Pro" w:hAnsi="Acumin Pro" w:cstheme="minorHAnsi"/>
              </w:rPr>
              <w:t xml:space="preserve"> is Deaf or Hard of Hearing</w:t>
            </w:r>
          </w:p>
        </w:tc>
      </w:tr>
      <w:tr w:rsidR="00CD0D63" w:rsidRPr="00E03167" w14:paraId="343B5A60" w14:textId="77777777" w:rsidTr="00CD23F6">
        <w:trPr>
          <w:trHeight w:val="707"/>
        </w:trPr>
        <w:tc>
          <w:tcPr>
            <w:tcW w:w="2365" w:type="dxa"/>
            <w:vAlign w:val="center"/>
          </w:tcPr>
          <w:p w14:paraId="41347BCF" w14:textId="57BA4EBA" w:rsidR="00CD0D63" w:rsidRPr="00E03167" w:rsidRDefault="00CD0D63" w:rsidP="00C84942">
            <w:pPr>
              <w:jc w:val="center"/>
              <w:rPr>
                <w:rFonts w:ascii="Acumin Pro" w:hAnsi="Acumin Pro" w:cstheme="minorHAnsi"/>
                <w:noProof/>
                <w:lang w:eastAsia="en-GB"/>
              </w:rPr>
            </w:pPr>
            <w:r>
              <w:rPr>
                <w:noProof/>
              </w:rPr>
              <w:drawing>
                <wp:inline distT="0" distB="0" distL="0" distR="0" wp14:anchorId="216B0FA3" wp14:editId="4A19B8FE">
                  <wp:extent cx="371475" cy="372816"/>
                  <wp:effectExtent l="0" t="0" r="0" b="8255"/>
                  <wp:docPr id="9" name="Picture 24" descr="Mute  premium icon">
                    <a:extLst xmlns:a="http://schemas.openxmlformats.org/drawingml/2006/main">
                      <a:ext uri="{FF2B5EF4-FFF2-40B4-BE49-F238E27FC236}">
                        <a16:creationId xmlns:a16="http://schemas.microsoft.com/office/drawing/2014/main" id="{D152CCAB-62AD-4A92-B0C8-270A02F19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 descr="Mute  premium icon">
                            <a:extLst>
                              <a:ext uri="{FF2B5EF4-FFF2-40B4-BE49-F238E27FC236}">
                                <a16:creationId xmlns:a16="http://schemas.microsoft.com/office/drawing/2014/main" id="{D152CCAB-62AD-4A92-B0C8-270A02F19D46}"/>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3406" cy="374754"/>
                          </a:xfrm>
                          <a:prstGeom prst="rect">
                            <a:avLst/>
                          </a:prstGeom>
                          <a:noFill/>
                          <a:ln>
                            <a:noFill/>
                          </a:ln>
                        </pic:spPr>
                      </pic:pic>
                    </a:graphicData>
                  </a:graphic>
                </wp:inline>
              </w:drawing>
            </w:r>
          </w:p>
        </w:tc>
        <w:tc>
          <w:tcPr>
            <w:tcW w:w="7695" w:type="dxa"/>
            <w:vAlign w:val="center"/>
          </w:tcPr>
          <w:p w14:paraId="157E9589" w14:textId="013B53B5" w:rsidR="00CD0D63" w:rsidRPr="00E03167" w:rsidRDefault="00CD0D63" w:rsidP="00C84942">
            <w:pPr>
              <w:rPr>
                <w:rFonts w:ascii="Acumin Pro" w:hAnsi="Acumin Pro" w:cstheme="minorHAnsi"/>
              </w:rPr>
            </w:pPr>
            <w:r>
              <w:rPr>
                <w:rFonts w:ascii="Acumin Pro" w:hAnsi="Acumin Pro" w:cstheme="minorHAnsi"/>
              </w:rPr>
              <w:t>Household member is Mute</w:t>
            </w:r>
          </w:p>
        </w:tc>
      </w:tr>
      <w:tr w:rsidR="00AA4D33" w:rsidRPr="00E03167" w14:paraId="65781694" w14:textId="77777777" w:rsidTr="00AA4D33">
        <w:trPr>
          <w:trHeight w:val="707"/>
        </w:trPr>
        <w:tc>
          <w:tcPr>
            <w:tcW w:w="2365" w:type="dxa"/>
            <w:vAlign w:val="center"/>
          </w:tcPr>
          <w:p w14:paraId="61689656" w14:textId="0BA883F6" w:rsidR="00374760" w:rsidRPr="00E03167" w:rsidRDefault="00374760" w:rsidP="00C84942">
            <w:pPr>
              <w:jc w:val="center"/>
              <w:rPr>
                <w:rFonts w:ascii="Acumin Pro" w:hAnsi="Acumin Pro" w:cstheme="minorHAnsi"/>
                <w:noProof/>
                <w:lang w:eastAsia="en-GB"/>
              </w:rPr>
            </w:pPr>
            <w:r>
              <w:rPr>
                <w:noProof/>
              </w:rPr>
              <w:drawing>
                <wp:inline distT="0" distB="0" distL="0" distR="0" wp14:anchorId="5A3910A8" wp14:editId="0C160B0D">
                  <wp:extent cx="438150" cy="438150"/>
                  <wp:effectExtent l="0" t="0" r="0" b="0"/>
                  <wp:docPr id="446372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7695" w:type="dxa"/>
            <w:vAlign w:val="center"/>
          </w:tcPr>
          <w:p w14:paraId="045C56BC" w14:textId="5478F480" w:rsidR="00374760" w:rsidRPr="00E03167" w:rsidRDefault="00374760" w:rsidP="00C84942">
            <w:pPr>
              <w:rPr>
                <w:rFonts w:ascii="Acumin Pro" w:hAnsi="Acumin Pro" w:cstheme="minorHAnsi"/>
              </w:rPr>
            </w:pPr>
            <w:r>
              <w:rPr>
                <w:rFonts w:ascii="Acumin Pro" w:hAnsi="Acumin Pro" w:cstheme="minorHAnsi"/>
              </w:rPr>
              <w:t xml:space="preserve">Respiratory </w:t>
            </w:r>
            <w:r w:rsidR="00B63324">
              <w:rPr>
                <w:rFonts w:ascii="Acumin Pro" w:hAnsi="Acumin Pro" w:cstheme="minorHAnsi"/>
              </w:rPr>
              <w:t>C</w:t>
            </w:r>
            <w:r>
              <w:rPr>
                <w:rFonts w:ascii="Acumin Pro" w:hAnsi="Acumin Pro" w:cstheme="minorHAnsi"/>
              </w:rPr>
              <w:t>ondition</w:t>
            </w:r>
          </w:p>
        </w:tc>
      </w:tr>
      <w:tr w:rsidR="00AA4D33" w:rsidRPr="00E03167" w14:paraId="09B59033" w14:textId="77777777" w:rsidTr="00AA4D33">
        <w:trPr>
          <w:trHeight w:val="690"/>
        </w:trPr>
        <w:tc>
          <w:tcPr>
            <w:tcW w:w="2365" w:type="dxa"/>
            <w:vAlign w:val="center"/>
          </w:tcPr>
          <w:p w14:paraId="2D936600" w14:textId="77777777" w:rsidR="00C84942" w:rsidRPr="00E03167" w:rsidRDefault="00C84942" w:rsidP="00C84942">
            <w:pPr>
              <w:jc w:val="center"/>
              <w:rPr>
                <w:rFonts w:ascii="Acumin Pro" w:hAnsi="Acumin Pro" w:cstheme="minorHAnsi"/>
              </w:rPr>
            </w:pPr>
            <w:r w:rsidRPr="00E03167">
              <w:rPr>
                <w:rFonts w:ascii="Acumin Pro" w:hAnsi="Acumin Pro" w:cstheme="minorHAnsi"/>
                <w:noProof/>
                <w:lang w:eastAsia="en-GB"/>
              </w:rPr>
              <w:drawing>
                <wp:inline distT="0" distB="0" distL="0" distR="0" wp14:anchorId="3086A8BB" wp14:editId="3903CC80">
                  <wp:extent cx="356235" cy="356235"/>
                  <wp:effectExtent l="0" t="0" r="5715" b="5715"/>
                  <wp:docPr id="15" name="Picture 15" descr="ai_guide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_guidedo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7695" w:type="dxa"/>
            <w:vAlign w:val="center"/>
          </w:tcPr>
          <w:p w14:paraId="0ABCD7F5" w14:textId="77777777" w:rsidR="00C84942" w:rsidRPr="00E03167" w:rsidRDefault="00C84942" w:rsidP="00C84942">
            <w:pPr>
              <w:rPr>
                <w:rFonts w:ascii="Acumin Pro" w:hAnsi="Acumin Pro" w:cstheme="minorHAnsi"/>
              </w:rPr>
            </w:pPr>
            <w:r w:rsidRPr="00E03167">
              <w:rPr>
                <w:rFonts w:ascii="Acumin Pro" w:hAnsi="Acumin Pro" w:cstheme="minorHAnsi"/>
              </w:rPr>
              <w:t>Pets at Property</w:t>
            </w:r>
          </w:p>
        </w:tc>
      </w:tr>
      <w:tr w:rsidR="00AA4D33" w:rsidRPr="00E03167" w14:paraId="5FA7D64A" w14:textId="77777777" w:rsidTr="00AA4D33">
        <w:trPr>
          <w:trHeight w:val="690"/>
        </w:trPr>
        <w:tc>
          <w:tcPr>
            <w:tcW w:w="2365" w:type="dxa"/>
            <w:vAlign w:val="center"/>
          </w:tcPr>
          <w:p w14:paraId="3E5C6D01" w14:textId="58C88ACE" w:rsidR="00374760" w:rsidRPr="00E03167" w:rsidRDefault="00374760" w:rsidP="00C84942">
            <w:pPr>
              <w:jc w:val="center"/>
              <w:rPr>
                <w:rFonts w:ascii="Acumin Pro" w:hAnsi="Acumin Pro" w:cstheme="minorHAnsi"/>
                <w:noProof/>
                <w:lang w:eastAsia="en-GB"/>
              </w:rPr>
            </w:pPr>
            <w:r w:rsidRPr="00374760">
              <w:rPr>
                <w:rFonts w:ascii="Acumin Pro" w:hAnsi="Acumin Pro" w:cstheme="minorHAnsi"/>
                <w:noProof/>
                <w:lang w:eastAsia="en-GB"/>
              </w:rPr>
              <w:drawing>
                <wp:inline distT="0" distB="0" distL="0" distR="0" wp14:anchorId="55D91E84" wp14:editId="008A1FE3">
                  <wp:extent cx="475346" cy="409575"/>
                  <wp:effectExtent l="0" t="0" r="1270" b="0"/>
                  <wp:docPr id="411293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9612" cy="413251"/>
                          </a:xfrm>
                          <a:prstGeom prst="rect">
                            <a:avLst/>
                          </a:prstGeom>
                          <a:noFill/>
                          <a:ln>
                            <a:noFill/>
                          </a:ln>
                        </pic:spPr>
                      </pic:pic>
                    </a:graphicData>
                  </a:graphic>
                </wp:inline>
              </w:drawing>
            </w:r>
          </w:p>
        </w:tc>
        <w:tc>
          <w:tcPr>
            <w:tcW w:w="7695" w:type="dxa"/>
            <w:vAlign w:val="center"/>
          </w:tcPr>
          <w:p w14:paraId="7ACE83EB" w14:textId="599231EB" w:rsidR="00374760" w:rsidRPr="00E03167" w:rsidRDefault="00374760" w:rsidP="00C84942">
            <w:pPr>
              <w:rPr>
                <w:rFonts w:ascii="Acumin Pro" w:hAnsi="Acumin Pro" w:cstheme="minorHAnsi"/>
              </w:rPr>
            </w:pPr>
            <w:r>
              <w:rPr>
                <w:rFonts w:ascii="Acumin Pro" w:hAnsi="Acumin Pro" w:cstheme="minorHAnsi"/>
              </w:rPr>
              <w:t>Do not use the pass key.  Tenant wishes to be present.</w:t>
            </w:r>
          </w:p>
        </w:tc>
      </w:tr>
      <w:tr w:rsidR="00AA4D33" w:rsidRPr="00E03167" w14:paraId="7702BBFF" w14:textId="77777777" w:rsidTr="00AA4D33">
        <w:trPr>
          <w:trHeight w:val="687"/>
        </w:trPr>
        <w:tc>
          <w:tcPr>
            <w:tcW w:w="2365" w:type="dxa"/>
            <w:vAlign w:val="center"/>
          </w:tcPr>
          <w:p w14:paraId="15699EDD" w14:textId="77777777" w:rsidR="00C84942" w:rsidRPr="00E03167" w:rsidRDefault="00C84942" w:rsidP="00C84942">
            <w:pPr>
              <w:jc w:val="center"/>
              <w:rPr>
                <w:rFonts w:ascii="Acumin Pro" w:hAnsi="Acumin Pro" w:cstheme="minorHAnsi"/>
              </w:rPr>
            </w:pPr>
            <w:r w:rsidRPr="00E03167">
              <w:rPr>
                <w:rFonts w:ascii="Acumin Pro" w:hAnsi="Acumin Pro" w:cstheme="minorHAnsi"/>
                <w:noProof/>
                <w:lang w:eastAsia="en-GB"/>
              </w:rPr>
              <w:drawing>
                <wp:inline distT="0" distB="0" distL="0" distR="0" wp14:anchorId="61C917AD" wp14:editId="7A9E2521">
                  <wp:extent cx="356235" cy="356235"/>
                  <wp:effectExtent l="0" t="0" r="5715" b="5715"/>
                  <wp:docPr id="16" name="Picture 16" descr="ai_warning_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i_warning_yellow"/>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7695" w:type="dxa"/>
            <w:vAlign w:val="center"/>
          </w:tcPr>
          <w:p w14:paraId="10004FD1" w14:textId="77777777" w:rsidR="00C84942" w:rsidRPr="00E03167" w:rsidRDefault="00950C65" w:rsidP="00C84942">
            <w:pPr>
              <w:rPr>
                <w:rFonts w:ascii="Acumin Pro" w:hAnsi="Acumin Pro" w:cstheme="minorHAnsi"/>
              </w:rPr>
            </w:pPr>
            <w:r w:rsidRPr="00E03167">
              <w:rPr>
                <w:rFonts w:ascii="Acumin Pro" w:hAnsi="Acumin Pro" w:cstheme="minorHAnsi"/>
              </w:rPr>
              <w:t>Household member</w:t>
            </w:r>
            <w:r w:rsidR="00C84942" w:rsidRPr="00E03167">
              <w:rPr>
                <w:rFonts w:ascii="Acumin Pro" w:hAnsi="Acumin Pro" w:cstheme="minorHAnsi"/>
              </w:rPr>
              <w:t xml:space="preserve"> with Poor Mental Health or Learning Disability</w:t>
            </w:r>
          </w:p>
        </w:tc>
      </w:tr>
      <w:tr w:rsidR="00AA4D33" w:rsidRPr="00E03167" w14:paraId="38851716" w14:textId="77777777" w:rsidTr="00AA4D33">
        <w:trPr>
          <w:trHeight w:val="711"/>
        </w:trPr>
        <w:tc>
          <w:tcPr>
            <w:tcW w:w="2365" w:type="dxa"/>
            <w:vAlign w:val="center"/>
          </w:tcPr>
          <w:p w14:paraId="20D0BBEA" w14:textId="7C882D41" w:rsidR="00FD54B1" w:rsidRDefault="00FD54B1" w:rsidP="00FD54B1">
            <w:pPr>
              <w:pStyle w:val="NormalWeb"/>
            </w:pPr>
            <w:r>
              <w:rPr>
                <w:noProof/>
              </w:rPr>
              <w:drawing>
                <wp:anchor distT="0" distB="0" distL="114300" distR="114300" simplePos="0" relativeHeight="251660288" behindDoc="0" locked="0" layoutInCell="1" allowOverlap="1" wp14:anchorId="089D97AF" wp14:editId="7702B761">
                  <wp:simplePos x="0" y="0"/>
                  <wp:positionH relativeFrom="column">
                    <wp:posOffset>473075</wp:posOffset>
                  </wp:positionH>
                  <wp:positionV relativeFrom="paragraph">
                    <wp:posOffset>72390</wp:posOffset>
                  </wp:positionV>
                  <wp:extent cx="411480" cy="337820"/>
                  <wp:effectExtent l="0" t="0" r="7620" b="5080"/>
                  <wp:wrapNone/>
                  <wp:docPr id="7198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312E2" w14:textId="29E15601" w:rsidR="00C84942" w:rsidRPr="00E03167" w:rsidRDefault="00C84942" w:rsidP="00C84942">
            <w:pPr>
              <w:jc w:val="center"/>
              <w:rPr>
                <w:rFonts w:ascii="Acumin Pro" w:hAnsi="Acumin Pro" w:cstheme="minorHAnsi"/>
              </w:rPr>
            </w:pPr>
          </w:p>
        </w:tc>
        <w:tc>
          <w:tcPr>
            <w:tcW w:w="7695" w:type="dxa"/>
            <w:vAlign w:val="center"/>
          </w:tcPr>
          <w:p w14:paraId="0E283BA6" w14:textId="62898AF4" w:rsidR="00C84942" w:rsidRPr="00E03167" w:rsidRDefault="00950C65" w:rsidP="00C84942">
            <w:pPr>
              <w:rPr>
                <w:rFonts w:ascii="Acumin Pro" w:hAnsi="Acumin Pro" w:cstheme="minorHAnsi"/>
              </w:rPr>
            </w:pPr>
            <w:r w:rsidRPr="00E03167">
              <w:rPr>
                <w:rFonts w:ascii="Acumin Pro" w:hAnsi="Acumin Pro" w:cstheme="minorHAnsi"/>
              </w:rPr>
              <w:t>Household member</w:t>
            </w:r>
            <w:r w:rsidR="00C84942" w:rsidRPr="00E03167">
              <w:rPr>
                <w:rFonts w:ascii="Acumin Pro" w:hAnsi="Acumin Pro" w:cstheme="minorHAnsi"/>
              </w:rPr>
              <w:t xml:space="preserve"> Potential for Violen</w:t>
            </w:r>
            <w:r w:rsidR="006F0E0E">
              <w:rPr>
                <w:rFonts w:ascii="Acumin Pro" w:hAnsi="Acumin Pro" w:cstheme="minorHAnsi"/>
              </w:rPr>
              <w:t>ce -</w:t>
            </w:r>
            <w:r w:rsidR="00C84942" w:rsidRPr="00E03167">
              <w:rPr>
                <w:rFonts w:ascii="Acumin Pro" w:hAnsi="Acumin Pro" w:cstheme="minorHAnsi"/>
              </w:rPr>
              <w:t xml:space="preserve"> Two Person Visit required</w:t>
            </w:r>
          </w:p>
        </w:tc>
      </w:tr>
      <w:bookmarkEnd w:id="1"/>
    </w:tbl>
    <w:p w14:paraId="64D38147" w14:textId="77777777" w:rsidR="00C84942" w:rsidRPr="00E03167" w:rsidRDefault="00C84942" w:rsidP="00C84942">
      <w:pPr>
        <w:ind w:left="720"/>
        <w:rPr>
          <w:rFonts w:ascii="Acumin Pro" w:hAnsi="Acumin Pro" w:cstheme="minorHAnsi"/>
        </w:rPr>
      </w:pPr>
    </w:p>
    <w:p w14:paraId="22A9F5F4" w14:textId="77777777" w:rsidR="00283940" w:rsidRDefault="00283940" w:rsidP="00C84942">
      <w:pPr>
        <w:rPr>
          <w:rFonts w:ascii="Acumin Pro" w:hAnsi="Acumin Pro" w:cstheme="minorHAnsi"/>
          <w:b/>
          <w:szCs w:val="22"/>
        </w:rPr>
      </w:pPr>
    </w:p>
    <w:p w14:paraId="21137C47" w14:textId="720E1E36" w:rsidR="006046A9" w:rsidRPr="00E03167" w:rsidRDefault="006046A9" w:rsidP="00C84942">
      <w:pPr>
        <w:rPr>
          <w:rFonts w:ascii="Acumin Pro" w:hAnsi="Acumin Pro" w:cstheme="minorHAnsi"/>
          <w:b/>
          <w:szCs w:val="22"/>
        </w:rPr>
      </w:pPr>
      <w:r w:rsidRPr="00E03167">
        <w:rPr>
          <w:rFonts w:ascii="Acumin Pro" w:hAnsi="Acumin Pro" w:cstheme="minorHAnsi"/>
          <w:b/>
          <w:szCs w:val="22"/>
        </w:rPr>
        <w:lastRenderedPageBreak/>
        <w:t>Identity</w:t>
      </w:r>
    </w:p>
    <w:p w14:paraId="03937076" w14:textId="77777777" w:rsidR="005A7894" w:rsidRPr="00E03167" w:rsidRDefault="005A7894" w:rsidP="006046A9">
      <w:pPr>
        <w:rPr>
          <w:rFonts w:ascii="Acumin Pro" w:hAnsi="Acumin Pro" w:cstheme="minorHAnsi"/>
          <w:b/>
          <w:szCs w:val="22"/>
        </w:rPr>
      </w:pPr>
    </w:p>
    <w:p w14:paraId="4A4E08FA" w14:textId="722DB83A" w:rsidR="006046A9" w:rsidRDefault="006046A9" w:rsidP="006046A9">
      <w:pPr>
        <w:rPr>
          <w:rFonts w:ascii="Acumin Pro" w:hAnsi="Acumin Pro" w:cstheme="minorHAnsi"/>
          <w:szCs w:val="22"/>
        </w:rPr>
      </w:pPr>
      <w:r w:rsidRPr="00E03167">
        <w:rPr>
          <w:rFonts w:ascii="Acumin Pro" w:hAnsi="Acumin Pro" w:cstheme="minorHAnsi"/>
          <w:szCs w:val="22"/>
        </w:rPr>
        <w:t xml:space="preserve">All workers must carry their official company identification and an official works order.  </w:t>
      </w:r>
      <w:r w:rsidR="00E211EC">
        <w:rPr>
          <w:rFonts w:ascii="Acumin Pro" w:hAnsi="Acumin Pro" w:cstheme="minorHAnsi"/>
          <w:szCs w:val="22"/>
        </w:rPr>
        <w:t>Hjaltland</w:t>
      </w:r>
      <w:r w:rsidRPr="00E03167">
        <w:rPr>
          <w:rFonts w:ascii="Acumin Pro" w:hAnsi="Acumin Pro" w:cstheme="minorHAnsi"/>
          <w:szCs w:val="22"/>
        </w:rPr>
        <w:t xml:space="preserve"> will be pleased to verify this on request.</w:t>
      </w:r>
    </w:p>
    <w:p w14:paraId="59170EEA" w14:textId="77777777" w:rsidR="00184689" w:rsidRPr="00E03167" w:rsidRDefault="00184689" w:rsidP="006046A9">
      <w:pPr>
        <w:rPr>
          <w:rFonts w:ascii="Acumin Pro" w:hAnsi="Acumin Pro" w:cstheme="minorHAnsi"/>
          <w:szCs w:val="22"/>
        </w:rPr>
      </w:pPr>
    </w:p>
    <w:p w14:paraId="5FF237A2"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Preparation for Work</w:t>
      </w:r>
    </w:p>
    <w:p w14:paraId="6A4D2DF9" w14:textId="77777777" w:rsidR="005A7894" w:rsidRPr="00E03167" w:rsidRDefault="005A7894" w:rsidP="006046A9">
      <w:pPr>
        <w:rPr>
          <w:rFonts w:ascii="Acumin Pro" w:hAnsi="Acumin Pro" w:cstheme="minorHAnsi"/>
          <w:b/>
          <w:szCs w:val="22"/>
        </w:rPr>
      </w:pPr>
    </w:p>
    <w:p w14:paraId="2DE9876B" w14:textId="3182A180" w:rsidR="006046A9" w:rsidRPr="00E03167" w:rsidRDefault="00971696" w:rsidP="006046A9">
      <w:pPr>
        <w:rPr>
          <w:rFonts w:ascii="Acumin Pro" w:hAnsi="Acumin Pro" w:cstheme="minorHAnsi"/>
          <w:szCs w:val="22"/>
        </w:rPr>
      </w:pPr>
      <w:r>
        <w:rPr>
          <w:rFonts w:ascii="Acumin Pro" w:hAnsi="Acumin Pro" w:cstheme="minorHAnsi"/>
          <w:szCs w:val="22"/>
        </w:rPr>
        <w:t>Tenants and homeowners</w:t>
      </w:r>
      <w:r w:rsidR="006046A9" w:rsidRPr="00E03167">
        <w:rPr>
          <w:rFonts w:ascii="Acumin Pro" w:hAnsi="Acumin Pro" w:cstheme="minorHAnsi"/>
          <w:szCs w:val="22"/>
        </w:rPr>
        <w:t xml:space="preserve"> are asked to be ready for the contractor’s arrival.  Easily damaged articles need to be </w:t>
      </w:r>
      <w:r w:rsidR="008109F3" w:rsidRPr="00E03167">
        <w:rPr>
          <w:rFonts w:ascii="Acumin Pro" w:hAnsi="Acumin Pro" w:cstheme="minorHAnsi"/>
          <w:szCs w:val="22"/>
        </w:rPr>
        <w:t>removed,</w:t>
      </w:r>
      <w:r w:rsidR="006046A9" w:rsidRPr="00E03167">
        <w:rPr>
          <w:rFonts w:ascii="Acumin Pro" w:hAnsi="Acumin Pro" w:cstheme="minorHAnsi"/>
          <w:szCs w:val="22"/>
        </w:rPr>
        <w:t xml:space="preserve"> and a reasonably clear working area left </w:t>
      </w:r>
      <w:proofErr w:type="gramStart"/>
      <w:r w:rsidR="006046A9" w:rsidRPr="00E03167">
        <w:rPr>
          <w:rFonts w:ascii="Acumin Pro" w:hAnsi="Acumin Pro" w:cstheme="minorHAnsi"/>
          <w:szCs w:val="22"/>
        </w:rPr>
        <w:t>if at all possible</w:t>
      </w:r>
      <w:proofErr w:type="gramEnd"/>
      <w:r w:rsidR="006046A9" w:rsidRPr="00E03167">
        <w:rPr>
          <w:rFonts w:ascii="Acumin Pro" w:hAnsi="Acumin Pro" w:cstheme="minorHAnsi"/>
          <w:szCs w:val="22"/>
        </w:rPr>
        <w:t xml:space="preserve">.  The contractor is requested to assist </w:t>
      </w:r>
      <w:r>
        <w:rPr>
          <w:rFonts w:ascii="Acumin Pro" w:hAnsi="Acumin Pro" w:cstheme="minorHAnsi"/>
          <w:szCs w:val="22"/>
        </w:rPr>
        <w:t>tenants and homeowners</w:t>
      </w:r>
      <w:r w:rsidR="006046A9" w:rsidRPr="00E03167">
        <w:rPr>
          <w:rFonts w:ascii="Acumin Pro" w:hAnsi="Acumin Pro" w:cstheme="minorHAnsi"/>
          <w:szCs w:val="22"/>
        </w:rPr>
        <w:t xml:space="preserve"> to move heavy items if asked and replace them at the end of the job. Contractors must take appropriate measures to protect the </w:t>
      </w:r>
      <w:r>
        <w:rPr>
          <w:rFonts w:ascii="Acumin Pro" w:hAnsi="Acumin Pro" w:cstheme="minorHAnsi"/>
          <w:szCs w:val="22"/>
        </w:rPr>
        <w:t>tenants and homeowners</w:t>
      </w:r>
      <w:r w:rsidR="006046A9" w:rsidRPr="00E03167">
        <w:rPr>
          <w:rFonts w:ascii="Acumin Pro" w:hAnsi="Acumin Pro" w:cstheme="minorHAnsi"/>
          <w:szCs w:val="22"/>
        </w:rPr>
        <w:t>’ property and floor coverings i.e. the use</w:t>
      </w:r>
      <w:r w:rsidR="00053ADF">
        <w:rPr>
          <w:rFonts w:ascii="Acumin Pro" w:hAnsi="Acumin Pro" w:cstheme="minorHAnsi"/>
          <w:szCs w:val="22"/>
        </w:rPr>
        <w:t xml:space="preserve"> of</w:t>
      </w:r>
      <w:r w:rsidR="006046A9" w:rsidRPr="00E03167">
        <w:rPr>
          <w:rFonts w:ascii="Acumin Pro" w:hAnsi="Acumin Pro" w:cstheme="minorHAnsi"/>
          <w:szCs w:val="22"/>
        </w:rPr>
        <w:t xml:space="preserve"> dust sheets where applicable.</w:t>
      </w:r>
    </w:p>
    <w:p w14:paraId="72FCE52A" w14:textId="77777777" w:rsidR="006046A9" w:rsidRPr="00E03167" w:rsidRDefault="006046A9" w:rsidP="006046A9">
      <w:pPr>
        <w:rPr>
          <w:rFonts w:ascii="Acumin Pro" w:hAnsi="Acumin Pro" w:cstheme="minorHAnsi"/>
          <w:szCs w:val="22"/>
        </w:rPr>
      </w:pPr>
    </w:p>
    <w:p w14:paraId="6AF07F88"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Conduct of Work</w:t>
      </w:r>
    </w:p>
    <w:p w14:paraId="2759673D" w14:textId="77777777" w:rsidR="005A7894" w:rsidRPr="00E03167" w:rsidRDefault="005A7894" w:rsidP="006046A9">
      <w:pPr>
        <w:rPr>
          <w:rFonts w:ascii="Acumin Pro" w:hAnsi="Acumin Pro" w:cstheme="minorHAnsi"/>
          <w:b/>
          <w:szCs w:val="22"/>
        </w:rPr>
      </w:pPr>
    </w:p>
    <w:p w14:paraId="2BDA591E" w14:textId="77777777" w:rsidR="006046A9" w:rsidRPr="00184689" w:rsidRDefault="006046A9" w:rsidP="006046A9">
      <w:pPr>
        <w:rPr>
          <w:rFonts w:ascii="Acumin Pro" w:hAnsi="Acumin Pro" w:cstheme="minorHAnsi"/>
          <w:szCs w:val="22"/>
        </w:rPr>
      </w:pPr>
      <w:r w:rsidRPr="00E03167">
        <w:rPr>
          <w:rFonts w:ascii="Acumin Pro" w:hAnsi="Acumin Pro" w:cstheme="minorHAnsi"/>
          <w:szCs w:val="22"/>
        </w:rPr>
        <w:t xml:space="preserve">It will be </w:t>
      </w:r>
      <w:r w:rsidRPr="00184689">
        <w:rPr>
          <w:rFonts w:ascii="Acumin Pro" w:hAnsi="Acumin Pro" w:cstheme="minorHAnsi"/>
          <w:szCs w:val="22"/>
        </w:rPr>
        <w:t>contractor’s responsibility to:</w:t>
      </w:r>
    </w:p>
    <w:p w14:paraId="72999216" w14:textId="4C9D44AB" w:rsidR="006046A9" w:rsidRPr="00184689" w:rsidRDefault="006046A9" w:rsidP="00B267D4">
      <w:pPr>
        <w:numPr>
          <w:ilvl w:val="0"/>
          <w:numId w:val="15"/>
        </w:numPr>
        <w:rPr>
          <w:rFonts w:ascii="Acumin Pro" w:hAnsi="Acumin Pro" w:cstheme="minorHAnsi"/>
          <w:szCs w:val="22"/>
        </w:rPr>
      </w:pPr>
      <w:r w:rsidRPr="00184689">
        <w:rPr>
          <w:rFonts w:ascii="Acumin Pro" w:hAnsi="Acumin Pro" w:cstheme="minorHAnsi"/>
          <w:szCs w:val="22"/>
        </w:rPr>
        <w:t xml:space="preserve">Ensure that materials used are of equal and/or equivalent type to those existing unless otherwise authorised by an officer of </w:t>
      </w:r>
      <w:r w:rsidR="00E211EC" w:rsidRPr="00184689">
        <w:rPr>
          <w:rFonts w:ascii="Acumin Pro" w:hAnsi="Acumin Pro" w:cstheme="minorHAnsi"/>
          <w:szCs w:val="22"/>
        </w:rPr>
        <w:t>Hjaltland</w:t>
      </w:r>
    </w:p>
    <w:p w14:paraId="08864D0F" w14:textId="77777777" w:rsidR="006046A9" w:rsidRPr="00184689" w:rsidRDefault="006046A9" w:rsidP="00B267D4">
      <w:pPr>
        <w:numPr>
          <w:ilvl w:val="0"/>
          <w:numId w:val="15"/>
        </w:numPr>
        <w:rPr>
          <w:rFonts w:ascii="Acumin Pro" w:hAnsi="Acumin Pro" w:cstheme="minorHAnsi"/>
          <w:szCs w:val="22"/>
        </w:rPr>
      </w:pPr>
      <w:r w:rsidRPr="00184689">
        <w:rPr>
          <w:rFonts w:ascii="Acumin Pro" w:hAnsi="Acumin Pro" w:cstheme="minorHAnsi"/>
          <w:szCs w:val="22"/>
        </w:rPr>
        <w:t>Undertake to carry out work in a professional manner</w:t>
      </w:r>
    </w:p>
    <w:p w14:paraId="2346DDB1" w14:textId="77777777" w:rsidR="006046A9" w:rsidRPr="00184689" w:rsidRDefault="006046A9" w:rsidP="00B267D4">
      <w:pPr>
        <w:numPr>
          <w:ilvl w:val="0"/>
          <w:numId w:val="15"/>
        </w:numPr>
        <w:rPr>
          <w:rFonts w:ascii="Acumin Pro" w:hAnsi="Acumin Pro" w:cstheme="minorHAnsi"/>
          <w:szCs w:val="22"/>
        </w:rPr>
      </w:pPr>
      <w:r w:rsidRPr="00184689">
        <w:rPr>
          <w:rFonts w:ascii="Acumin Pro" w:hAnsi="Acumin Pro" w:cstheme="minorHAnsi"/>
          <w:szCs w:val="22"/>
        </w:rPr>
        <w:t>Comply with the Health and Safety at Work Act</w:t>
      </w:r>
    </w:p>
    <w:p w14:paraId="70B38D57" w14:textId="1E500676" w:rsidR="006046A9" w:rsidRPr="00184689" w:rsidRDefault="00184689" w:rsidP="00857E77">
      <w:pPr>
        <w:pStyle w:val="pf0"/>
        <w:numPr>
          <w:ilvl w:val="0"/>
          <w:numId w:val="15"/>
        </w:numPr>
        <w:rPr>
          <w:rFonts w:ascii="Acumin Pro" w:hAnsi="Acumin Pro" w:cstheme="minorHAnsi"/>
          <w:sz w:val="22"/>
          <w:szCs w:val="22"/>
        </w:rPr>
      </w:pPr>
      <w:r w:rsidRPr="00184689">
        <w:rPr>
          <w:rStyle w:val="cf01"/>
          <w:rFonts w:ascii="Acumin Pro" w:hAnsi="Acumin Pro"/>
          <w:sz w:val="22"/>
          <w:szCs w:val="22"/>
        </w:rPr>
        <w:t>Treat all tenants with respect and comply with relevant human rights and equalities legislation</w:t>
      </w:r>
    </w:p>
    <w:p w14:paraId="33422BBB" w14:textId="48603886" w:rsidR="006046A9" w:rsidRPr="00E03167" w:rsidRDefault="006046A9" w:rsidP="006046A9">
      <w:pPr>
        <w:rPr>
          <w:rFonts w:ascii="Acumin Pro" w:hAnsi="Acumin Pro" w:cstheme="minorHAnsi"/>
          <w:b/>
          <w:szCs w:val="22"/>
        </w:rPr>
      </w:pPr>
      <w:r w:rsidRPr="00E03167">
        <w:rPr>
          <w:rFonts w:ascii="Acumin Pro" w:hAnsi="Acumin Pro" w:cstheme="minorHAnsi"/>
          <w:b/>
          <w:szCs w:val="22"/>
        </w:rPr>
        <w:t xml:space="preserve">Respect for </w:t>
      </w:r>
      <w:r w:rsidR="00971696">
        <w:rPr>
          <w:rFonts w:ascii="Acumin Pro" w:hAnsi="Acumin Pro" w:cstheme="minorHAnsi"/>
          <w:b/>
          <w:szCs w:val="22"/>
        </w:rPr>
        <w:t>Tenants and homeowners</w:t>
      </w:r>
      <w:r w:rsidRPr="00E03167">
        <w:rPr>
          <w:rFonts w:ascii="Acumin Pro" w:hAnsi="Acumin Pro" w:cstheme="minorHAnsi"/>
          <w:b/>
          <w:szCs w:val="22"/>
        </w:rPr>
        <w:t>’ Homes</w:t>
      </w:r>
    </w:p>
    <w:p w14:paraId="0C9478C8" w14:textId="77777777" w:rsidR="005A7894" w:rsidRPr="00E03167" w:rsidRDefault="005A7894" w:rsidP="006046A9">
      <w:pPr>
        <w:rPr>
          <w:rFonts w:ascii="Acumin Pro" w:hAnsi="Acumin Pro" w:cstheme="minorHAnsi"/>
          <w:b/>
          <w:szCs w:val="22"/>
        </w:rPr>
      </w:pPr>
    </w:p>
    <w:p w14:paraId="36EA4DF3" w14:textId="0099939C" w:rsidR="005A7894"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must respect the confidentiality of all </w:t>
      </w:r>
      <w:r w:rsidR="00971696">
        <w:rPr>
          <w:rFonts w:ascii="Acumin Pro" w:hAnsi="Acumin Pro" w:cstheme="minorHAnsi"/>
          <w:szCs w:val="22"/>
        </w:rPr>
        <w:t>tenants and homeowners</w:t>
      </w:r>
      <w:r w:rsidRPr="00E03167">
        <w:rPr>
          <w:rFonts w:ascii="Acumin Pro" w:hAnsi="Acumin Pro" w:cstheme="minorHAnsi"/>
          <w:szCs w:val="22"/>
        </w:rPr>
        <w:t xml:space="preserve">, their homes and belongings whilst completing work on behalf of </w:t>
      </w:r>
      <w:r w:rsidR="00E211EC">
        <w:rPr>
          <w:rFonts w:ascii="Acumin Pro" w:hAnsi="Acumin Pro" w:cstheme="minorHAnsi"/>
          <w:szCs w:val="22"/>
        </w:rPr>
        <w:t>Hjaltland</w:t>
      </w:r>
      <w:r w:rsidRPr="00E03167">
        <w:rPr>
          <w:rFonts w:ascii="Acumin Pro" w:hAnsi="Acumin Pro" w:cstheme="minorHAnsi"/>
          <w:szCs w:val="22"/>
        </w:rPr>
        <w:t xml:space="preserve">. Contractors are reminded that they will be working in properties with occupants that have different and varying needs and that they must not disclose any information in relation to any individual or property. </w:t>
      </w:r>
    </w:p>
    <w:p w14:paraId="55BD2D15" w14:textId="77777777" w:rsidR="005A7894" w:rsidRPr="00E03167" w:rsidRDefault="005A7894" w:rsidP="006046A9">
      <w:pPr>
        <w:rPr>
          <w:rFonts w:ascii="Acumin Pro" w:hAnsi="Acumin Pro" w:cstheme="minorHAnsi"/>
          <w:szCs w:val="22"/>
        </w:rPr>
      </w:pPr>
    </w:p>
    <w:p w14:paraId="5577553F" w14:textId="59AE6D90"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Contractors must not use any of the tenant’s equipment, their telephone or their gas or electricity without asking permission first.  By prior arrangement the </w:t>
      </w:r>
      <w:r w:rsidR="00971696">
        <w:rPr>
          <w:rFonts w:ascii="Acumin Pro" w:hAnsi="Acumin Pro" w:cstheme="minorHAnsi"/>
          <w:szCs w:val="22"/>
        </w:rPr>
        <w:t>tenants and homeowners</w:t>
      </w:r>
      <w:r w:rsidRPr="00E03167">
        <w:rPr>
          <w:rFonts w:ascii="Acumin Pro" w:hAnsi="Acumin Pro" w:cstheme="minorHAnsi"/>
          <w:szCs w:val="22"/>
        </w:rPr>
        <w:t xml:space="preserve"> will be reimbursed by the contractor for any such use. If agreement cannot be reached </w:t>
      </w:r>
      <w:r w:rsidR="00971696">
        <w:rPr>
          <w:rFonts w:ascii="Acumin Pro" w:hAnsi="Acumin Pro" w:cstheme="minorHAnsi"/>
          <w:szCs w:val="22"/>
        </w:rPr>
        <w:t>tenants and homeowners</w:t>
      </w:r>
      <w:r w:rsidRPr="00E03167">
        <w:rPr>
          <w:rFonts w:ascii="Acumin Pro" w:hAnsi="Acumin Pro" w:cstheme="minorHAnsi"/>
          <w:szCs w:val="22"/>
        </w:rPr>
        <w:t xml:space="preserve"> should refer the matter to the Property Services Department.</w:t>
      </w:r>
    </w:p>
    <w:p w14:paraId="5E0E2AD3" w14:textId="77777777" w:rsidR="006046A9" w:rsidRPr="00E03167" w:rsidRDefault="006046A9" w:rsidP="006046A9">
      <w:pPr>
        <w:rPr>
          <w:rFonts w:ascii="Acumin Pro" w:hAnsi="Acumin Pro" w:cstheme="minorHAnsi"/>
          <w:szCs w:val="22"/>
        </w:rPr>
      </w:pPr>
    </w:p>
    <w:p w14:paraId="608DD1CB"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Damage to a Tenant’s Property</w:t>
      </w:r>
    </w:p>
    <w:p w14:paraId="3BB63D3A" w14:textId="77777777" w:rsidR="005A7894" w:rsidRPr="00E03167" w:rsidRDefault="005A7894" w:rsidP="006046A9">
      <w:pPr>
        <w:rPr>
          <w:rFonts w:ascii="Acumin Pro" w:hAnsi="Acumin Pro" w:cstheme="minorHAnsi"/>
          <w:b/>
          <w:szCs w:val="22"/>
        </w:rPr>
      </w:pPr>
    </w:p>
    <w:p w14:paraId="5957A3CC" w14:textId="13AE0F0F" w:rsidR="005A7894" w:rsidRPr="00E03167" w:rsidRDefault="006046A9" w:rsidP="006046A9">
      <w:pPr>
        <w:rPr>
          <w:rFonts w:ascii="Acumin Pro" w:hAnsi="Acumin Pro" w:cstheme="minorHAnsi"/>
          <w:szCs w:val="22"/>
        </w:rPr>
      </w:pPr>
      <w:r w:rsidRPr="00E03167">
        <w:rPr>
          <w:rFonts w:ascii="Acumin Pro" w:hAnsi="Acumin Pro" w:cstheme="minorHAnsi"/>
          <w:szCs w:val="22"/>
        </w:rPr>
        <w:t xml:space="preserve">If you should accidentally damage either the property or a tenant’s furnishings or possessions while carrying out a repair, please inform the damage to both the tenant (leave a note if they are out) and </w:t>
      </w:r>
      <w:r w:rsidR="00E211EC">
        <w:rPr>
          <w:rFonts w:ascii="Acumin Pro" w:hAnsi="Acumin Pro" w:cstheme="minorHAnsi"/>
          <w:szCs w:val="22"/>
        </w:rPr>
        <w:t>Hjaltland</w:t>
      </w:r>
      <w:r w:rsidRPr="00E03167">
        <w:rPr>
          <w:rFonts w:ascii="Acumin Pro" w:hAnsi="Acumin Pro" w:cstheme="minorHAnsi"/>
          <w:szCs w:val="22"/>
        </w:rPr>
        <w:t xml:space="preserve"> at the earliest opportunity so that we can resolve the matter as quickly as possible. </w:t>
      </w:r>
    </w:p>
    <w:p w14:paraId="1233BF20" w14:textId="77777777" w:rsidR="005A7894" w:rsidRPr="00E03167" w:rsidRDefault="005A7894" w:rsidP="006046A9">
      <w:pPr>
        <w:rPr>
          <w:rFonts w:ascii="Acumin Pro" w:hAnsi="Acumin Pro" w:cstheme="minorHAnsi"/>
          <w:szCs w:val="22"/>
        </w:rPr>
      </w:pPr>
    </w:p>
    <w:p w14:paraId="6637E552"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will be liable to the tenant for any loss or damage caused to the tenant’s property occurring </w:t>
      </w:r>
      <w:proofErr w:type="gramStart"/>
      <w:r w:rsidRPr="00E03167">
        <w:rPr>
          <w:rFonts w:ascii="Acumin Pro" w:hAnsi="Acumin Pro" w:cstheme="minorHAnsi"/>
          <w:szCs w:val="22"/>
        </w:rPr>
        <w:t>during the course of</w:t>
      </w:r>
      <w:proofErr w:type="gramEnd"/>
      <w:r w:rsidRPr="00E03167">
        <w:rPr>
          <w:rFonts w:ascii="Acumin Pro" w:hAnsi="Acumin Pro" w:cstheme="minorHAnsi"/>
          <w:szCs w:val="22"/>
        </w:rPr>
        <w:t xml:space="preserve"> works. </w:t>
      </w:r>
    </w:p>
    <w:p w14:paraId="09656B8F" w14:textId="77777777" w:rsidR="006046A9" w:rsidRPr="00E03167" w:rsidRDefault="006046A9" w:rsidP="006046A9">
      <w:pPr>
        <w:rPr>
          <w:rFonts w:ascii="Acumin Pro" w:hAnsi="Acumin Pro" w:cstheme="minorHAnsi"/>
          <w:b/>
          <w:szCs w:val="22"/>
        </w:rPr>
      </w:pPr>
    </w:p>
    <w:p w14:paraId="12DC0E97"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Cleaning Up</w:t>
      </w:r>
    </w:p>
    <w:p w14:paraId="1F286ED4" w14:textId="77777777" w:rsidR="005A7894" w:rsidRPr="00E03167" w:rsidRDefault="005A7894" w:rsidP="006046A9">
      <w:pPr>
        <w:rPr>
          <w:rFonts w:ascii="Acumin Pro" w:hAnsi="Acumin Pro" w:cstheme="minorHAnsi"/>
          <w:b/>
          <w:szCs w:val="22"/>
        </w:rPr>
      </w:pPr>
    </w:p>
    <w:p w14:paraId="6D3088CA" w14:textId="4C22AF8F" w:rsidR="006046A9" w:rsidRPr="00E03167" w:rsidRDefault="006046A9" w:rsidP="006046A9">
      <w:pPr>
        <w:rPr>
          <w:rFonts w:ascii="Acumin Pro" w:hAnsi="Acumin Pro" w:cstheme="minorHAnsi"/>
          <w:szCs w:val="22"/>
        </w:rPr>
      </w:pPr>
      <w:r w:rsidRPr="00E03167">
        <w:rPr>
          <w:rFonts w:ascii="Acumin Pro" w:hAnsi="Acumin Pro" w:cstheme="minorHAnsi"/>
          <w:szCs w:val="22"/>
        </w:rPr>
        <w:lastRenderedPageBreak/>
        <w:t xml:space="preserve">An amount of inconvenience may be unavoidable </w:t>
      </w:r>
      <w:proofErr w:type="gramStart"/>
      <w:r w:rsidRPr="00E03167">
        <w:rPr>
          <w:rFonts w:ascii="Acumin Pro" w:hAnsi="Acumin Pro" w:cstheme="minorHAnsi"/>
          <w:szCs w:val="22"/>
        </w:rPr>
        <w:t>as a result of</w:t>
      </w:r>
      <w:proofErr w:type="gramEnd"/>
      <w:r w:rsidRPr="00E03167">
        <w:rPr>
          <w:rFonts w:ascii="Acumin Pro" w:hAnsi="Acumin Pro" w:cstheme="minorHAnsi"/>
          <w:szCs w:val="22"/>
        </w:rPr>
        <w:t xml:space="preserve"> </w:t>
      </w:r>
      <w:r w:rsidR="008109F3" w:rsidRPr="00E03167">
        <w:rPr>
          <w:rFonts w:ascii="Acumin Pro" w:hAnsi="Acumin Pro" w:cstheme="minorHAnsi"/>
          <w:szCs w:val="22"/>
        </w:rPr>
        <w:t>repairs,</w:t>
      </w:r>
      <w:r w:rsidRPr="00E03167">
        <w:rPr>
          <w:rFonts w:ascii="Acumin Pro" w:hAnsi="Acumin Pro" w:cstheme="minorHAnsi"/>
          <w:szCs w:val="22"/>
        </w:rPr>
        <w:t xml:space="preserve"> but the contractor must take all reasonable precautions to keep this to a minimum and tidy up afterwards.</w:t>
      </w:r>
    </w:p>
    <w:p w14:paraId="79FC9C0C" w14:textId="77777777" w:rsidR="005A7894" w:rsidRPr="00E03167" w:rsidRDefault="005A7894" w:rsidP="006046A9">
      <w:pPr>
        <w:rPr>
          <w:rFonts w:ascii="Acumin Pro" w:hAnsi="Acumin Pro" w:cstheme="minorHAnsi"/>
          <w:b/>
          <w:szCs w:val="22"/>
        </w:rPr>
      </w:pPr>
    </w:p>
    <w:p w14:paraId="6AFB8380"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Complaints</w:t>
      </w:r>
    </w:p>
    <w:p w14:paraId="4DF0AB2D" w14:textId="77777777" w:rsidR="005A7894" w:rsidRPr="00E03167" w:rsidRDefault="005A7894" w:rsidP="006046A9">
      <w:pPr>
        <w:rPr>
          <w:rFonts w:ascii="Acumin Pro" w:hAnsi="Acumin Pro" w:cstheme="minorHAnsi"/>
          <w:b/>
          <w:szCs w:val="22"/>
        </w:rPr>
      </w:pPr>
    </w:p>
    <w:p w14:paraId="51C61DC7" w14:textId="3A6519B3" w:rsidR="006046A9" w:rsidRPr="00E03167" w:rsidRDefault="006046A9" w:rsidP="006046A9">
      <w:pPr>
        <w:rPr>
          <w:rFonts w:ascii="Acumin Pro" w:hAnsi="Acumin Pro" w:cstheme="minorHAnsi"/>
          <w:b/>
          <w:szCs w:val="22"/>
        </w:rPr>
      </w:pPr>
      <w:r w:rsidRPr="00E03167">
        <w:rPr>
          <w:rFonts w:ascii="Acumin Pro" w:hAnsi="Acumin Pro" w:cstheme="minorHAnsi"/>
          <w:szCs w:val="22"/>
        </w:rPr>
        <w:t xml:space="preserve">A copy of </w:t>
      </w:r>
      <w:r w:rsidR="00E211EC">
        <w:rPr>
          <w:rFonts w:ascii="Acumin Pro" w:hAnsi="Acumin Pro" w:cstheme="minorHAnsi"/>
          <w:szCs w:val="22"/>
        </w:rPr>
        <w:t>Hjaltland</w:t>
      </w:r>
      <w:r w:rsidRPr="00E03167">
        <w:rPr>
          <w:rFonts w:ascii="Acumin Pro" w:hAnsi="Acumin Pro" w:cstheme="minorHAnsi"/>
          <w:szCs w:val="22"/>
        </w:rPr>
        <w:t xml:space="preserve">’s Complaints Policy can be obtained from </w:t>
      </w:r>
      <w:r w:rsidR="00971696">
        <w:rPr>
          <w:rFonts w:ascii="Acumin Pro" w:hAnsi="Acumin Pro" w:cstheme="minorHAnsi"/>
          <w:szCs w:val="22"/>
        </w:rPr>
        <w:t>6 North Ness Business Park, Lerwick ZE1 0LZ</w:t>
      </w:r>
      <w:r w:rsidRPr="00E03167">
        <w:rPr>
          <w:rFonts w:ascii="Acumin Pro" w:hAnsi="Acumin Pro" w:cstheme="minorHAnsi"/>
          <w:szCs w:val="22"/>
        </w:rPr>
        <w:t>.</w:t>
      </w:r>
      <w:r w:rsidR="005A7894" w:rsidRPr="00E03167">
        <w:rPr>
          <w:rFonts w:ascii="Acumin Pro" w:hAnsi="Acumin Pro" w:cstheme="minorHAnsi"/>
          <w:szCs w:val="22"/>
        </w:rPr>
        <w:br w:type="page"/>
      </w:r>
    </w:p>
    <w:p w14:paraId="38713A3A"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lastRenderedPageBreak/>
        <w:t>Emergency Repairs Procedure</w:t>
      </w:r>
    </w:p>
    <w:p w14:paraId="6AD3A23A" w14:textId="77777777" w:rsidR="005A7894" w:rsidRPr="00E03167" w:rsidRDefault="005A7894" w:rsidP="006046A9">
      <w:pPr>
        <w:rPr>
          <w:rFonts w:ascii="Acumin Pro" w:hAnsi="Acumin Pro" w:cstheme="minorHAnsi"/>
          <w:szCs w:val="22"/>
        </w:rPr>
      </w:pPr>
    </w:p>
    <w:p w14:paraId="54037F22"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Emergency Out of Hours Call Outs</w:t>
      </w:r>
    </w:p>
    <w:p w14:paraId="25312321" w14:textId="77777777" w:rsidR="005A7894" w:rsidRPr="00E03167" w:rsidRDefault="005A7894" w:rsidP="006046A9">
      <w:pPr>
        <w:rPr>
          <w:rFonts w:ascii="Acumin Pro" w:hAnsi="Acumin Pro" w:cstheme="minorHAnsi"/>
          <w:b/>
          <w:szCs w:val="22"/>
        </w:rPr>
      </w:pPr>
    </w:p>
    <w:p w14:paraId="06623FFA" w14:textId="5397C011" w:rsidR="00111F51" w:rsidRDefault="00111F51" w:rsidP="00111F51">
      <w:pPr>
        <w:rPr>
          <w:rFonts w:ascii="Acumin Pro" w:hAnsi="Acumin Pro" w:cstheme="minorHAnsi"/>
        </w:rPr>
      </w:pPr>
      <w:r w:rsidRPr="002D3478">
        <w:rPr>
          <w:rFonts w:ascii="Acumin Pro" w:hAnsi="Acumin Pro" w:cstheme="minorHAnsi"/>
        </w:rPr>
        <w:t xml:space="preserve">We operate an out of hours repair service, essentially where there is a danger to life or limb, or significant damage to the property. Out of hours repairs are co-ordinated by a service provider, who will handle phone calls from </w:t>
      </w:r>
      <w:r w:rsidR="00971696">
        <w:rPr>
          <w:rFonts w:ascii="Acumin Pro" w:hAnsi="Acumin Pro" w:cstheme="minorHAnsi"/>
        </w:rPr>
        <w:t>tenants and homeowners</w:t>
      </w:r>
      <w:r w:rsidRPr="002D3478">
        <w:rPr>
          <w:rFonts w:ascii="Acumin Pro" w:hAnsi="Acumin Pro" w:cstheme="minorHAnsi"/>
        </w:rPr>
        <w:t xml:space="preserve"> during times when the office is closed. This will include evenings, </w:t>
      </w:r>
      <w:r w:rsidR="00094211" w:rsidRPr="002D3478">
        <w:rPr>
          <w:rFonts w:ascii="Acumin Pro" w:hAnsi="Acumin Pro" w:cstheme="minorHAnsi"/>
        </w:rPr>
        <w:t>weekends,</w:t>
      </w:r>
      <w:r w:rsidRPr="002D3478">
        <w:rPr>
          <w:rFonts w:ascii="Acumin Pro" w:hAnsi="Acumin Pro" w:cstheme="minorHAnsi"/>
        </w:rPr>
        <w:t xml:space="preserve"> and public holidays. </w:t>
      </w:r>
      <w:r>
        <w:rPr>
          <w:rFonts w:ascii="Acumin Pro" w:hAnsi="Acumin Pro" w:cstheme="minorHAnsi"/>
        </w:rPr>
        <w:t xml:space="preserve"> </w:t>
      </w:r>
    </w:p>
    <w:p w14:paraId="79794232" w14:textId="77777777" w:rsidR="00111F51" w:rsidRDefault="00111F51" w:rsidP="00111F51">
      <w:pPr>
        <w:rPr>
          <w:rFonts w:ascii="Acumin Pro" w:hAnsi="Acumin Pro" w:cstheme="minorHAnsi"/>
        </w:rPr>
      </w:pPr>
    </w:p>
    <w:p w14:paraId="691D726A" w14:textId="6A6BF024" w:rsidR="005A7894" w:rsidRPr="00111F51" w:rsidRDefault="006046A9" w:rsidP="00111F51">
      <w:pPr>
        <w:rPr>
          <w:rFonts w:ascii="Acumin Pro" w:hAnsi="Acumin Pro" w:cstheme="minorHAnsi"/>
        </w:rPr>
      </w:pPr>
      <w:r w:rsidRPr="00E03167">
        <w:rPr>
          <w:rFonts w:ascii="Acumin Pro" w:hAnsi="Acumin Pro" w:cstheme="minorHAnsi"/>
          <w:szCs w:val="22"/>
        </w:rPr>
        <w:t xml:space="preserve">There is a dedicated phone number for </w:t>
      </w:r>
      <w:r w:rsidR="00971696">
        <w:rPr>
          <w:rFonts w:ascii="Acumin Pro" w:hAnsi="Acumin Pro" w:cstheme="minorHAnsi"/>
          <w:szCs w:val="22"/>
        </w:rPr>
        <w:t>tenants and homeowners</w:t>
      </w:r>
      <w:r w:rsidRPr="00E03167">
        <w:rPr>
          <w:rFonts w:ascii="Acumin Pro" w:hAnsi="Acumin Pro" w:cstheme="minorHAnsi"/>
          <w:szCs w:val="22"/>
        </w:rPr>
        <w:t xml:space="preserve"> to report an emergency repair when the office is closed.  </w:t>
      </w:r>
      <w:r w:rsidR="00E211EC">
        <w:rPr>
          <w:rFonts w:ascii="Acumin Pro" w:hAnsi="Acumin Pro" w:cstheme="minorHAnsi"/>
          <w:szCs w:val="22"/>
        </w:rPr>
        <w:t>Hjaltland</w:t>
      </w:r>
      <w:r w:rsidRPr="00E03167">
        <w:rPr>
          <w:rFonts w:ascii="Acumin Pro" w:hAnsi="Acumin Pro" w:cstheme="minorHAnsi"/>
          <w:szCs w:val="22"/>
        </w:rPr>
        <w:t xml:space="preserve">’s out of hours call handling service will determine whether the repair is an emergency according to </w:t>
      </w:r>
      <w:r w:rsidR="00E211EC">
        <w:rPr>
          <w:rFonts w:ascii="Acumin Pro" w:hAnsi="Acumin Pro" w:cstheme="minorHAnsi"/>
          <w:szCs w:val="22"/>
        </w:rPr>
        <w:t>Hjaltland</w:t>
      </w:r>
      <w:r w:rsidRPr="00E03167">
        <w:rPr>
          <w:rFonts w:ascii="Acumin Pro" w:hAnsi="Acumin Pro" w:cstheme="minorHAnsi"/>
          <w:szCs w:val="22"/>
        </w:rPr>
        <w:t xml:space="preserve">’s Maintenance Policy and if </w:t>
      </w:r>
      <w:r w:rsidR="00094211" w:rsidRPr="00E03167">
        <w:rPr>
          <w:rFonts w:ascii="Acumin Pro" w:hAnsi="Acumin Pro" w:cstheme="minorHAnsi"/>
          <w:szCs w:val="22"/>
        </w:rPr>
        <w:t>necessary,</w:t>
      </w:r>
      <w:r w:rsidRPr="00E03167">
        <w:rPr>
          <w:rFonts w:ascii="Acumin Pro" w:hAnsi="Acumin Pro" w:cstheme="minorHAnsi"/>
          <w:szCs w:val="22"/>
        </w:rPr>
        <w:t xml:space="preserve"> they will contact a contractor from the authorised list to attend the property.  </w:t>
      </w:r>
    </w:p>
    <w:p w14:paraId="29BB4D03" w14:textId="77777777" w:rsidR="005A7894" w:rsidRDefault="005A7894" w:rsidP="00111F51">
      <w:pPr>
        <w:rPr>
          <w:rFonts w:ascii="Acumin Pro" w:hAnsi="Acumin Pro" w:cstheme="minorHAnsi"/>
          <w:szCs w:val="22"/>
        </w:rPr>
      </w:pPr>
    </w:p>
    <w:p w14:paraId="11863346" w14:textId="69D0D4A6" w:rsidR="00F245D9" w:rsidRDefault="00F245D9" w:rsidP="00111F51">
      <w:pPr>
        <w:rPr>
          <w:rFonts w:ascii="Acumin Pro" w:hAnsi="Acumin Pro" w:cstheme="minorHAnsi"/>
          <w:szCs w:val="22"/>
        </w:rPr>
      </w:pPr>
      <w:r>
        <w:rPr>
          <w:rFonts w:ascii="Acumin Pro" w:hAnsi="Acumin Pro" w:cstheme="minorHAnsi"/>
          <w:szCs w:val="22"/>
        </w:rPr>
        <w:t xml:space="preserve">The response centre </w:t>
      </w:r>
      <w:r w:rsidR="00094211">
        <w:rPr>
          <w:rFonts w:ascii="Acumin Pro" w:hAnsi="Acumin Pro" w:cstheme="minorHAnsi"/>
          <w:szCs w:val="22"/>
        </w:rPr>
        <w:t>holds</w:t>
      </w:r>
      <w:r>
        <w:rPr>
          <w:rFonts w:ascii="Acumin Pro" w:hAnsi="Acumin Pro" w:cstheme="minorHAnsi"/>
          <w:szCs w:val="22"/>
        </w:rPr>
        <w:t xml:space="preserve"> the </w:t>
      </w:r>
      <w:r>
        <w:rPr>
          <w:rFonts w:ascii="Acumin Pro" w:hAnsi="Acumin Pro" w:cstheme="minorHAnsi"/>
        </w:rPr>
        <w:t>symbol</w:t>
      </w:r>
      <w:r w:rsidRPr="00E03167">
        <w:rPr>
          <w:rFonts w:ascii="Acumin Pro" w:hAnsi="Acumin Pro" w:cstheme="minorHAnsi"/>
        </w:rPr>
        <w:t xml:space="preserve"> </w:t>
      </w:r>
      <w:r>
        <w:rPr>
          <w:rFonts w:ascii="Acumin Pro" w:hAnsi="Acumin Pro" w:cstheme="minorHAnsi"/>
        </w:rPr>
        <w:t xml:space="preserve">information, see Works Order Instructions,  per property and will be able to inform the contractor of any symbols attached to the property. </w:t>
      </w:r>
    </w:p>
    <w:p w14:paraId="6469CD55" w14:textId="77777777" w:rsidR="00F245D9" w:rsidRPr="00E03167" w:rsidRDefault="00F245D9" w:rsidP="00111F51">
      <w:pPr>
        <w:rPr>
          <w:rFonts w:ascii="Acumin Pro" w:hAnsi="Acumin Pro" w:cstheme="minorHAnsi"/>
          <w:szCs w:val="22"/>
        </w:rPr>
      </w:pPr>
    </w:p>
    <w:p w14:paraId="49F72BF7" w14:textId="7ACD9BA9" w:rsidR="006046A9" w:rsidRPr="00E03167" w:rsidRDefault="006046A9" w:rsidP="00111F51">
      <w:pPr>
        <w:rPr>
          <w:rFonts w:ascii="Acumin Pro" w:hAnsi="Acumin Pro" w:cstheme="minorHAnsi"/>
          <w:szCs w:val="22"/>
        </w:rPr>
      </w:pPr>
      <w:r w:rsidRPr="00E03167">
        <w:rPr>
          <w:rFonts w:ascii="Acumin Pro" w:hAnsi="Acumin Pro" w:cstheme="minorHAnsi"/>
          <w:szCs w:val="22"/>
        </w:rPr>
        <w:t xml:space="preserve">The response centre will notify </w:t>
      </w:r>
      <w:r w:rsidR="00E211EC">
        <w:rPr>
          <w:rFonts w:ascii="Acumin Pro" w:hAnsi="Acumin Pro" w:cstheme="minorHAnsi"/>
          <w:szCs w:val="22"/>
        </w:rPr>
        <w:t>Hjaltland</w:t>
      </w:r>
      <w:r w:rsidRPr="00E03167">
        <w:rPr>
          <w:rFonts w:ascii="Acumin Pro" w:hAnsi="Acumin Pro" w:cstheme="minorHAnsi"/>
          <w:szCs w:val="22"/>
        </w:rPr>
        <w:t xml:space="preserve"> if a contractor has been called out.  </w:t>
      </w:r>
      <w:r w:rsidR="00E211EC">
        <w:rPr>
          <w:rFonts w:ascii="Acumin Pro" w:hAnsi="Acumin Pro" w:cstheme="minorHAnsi"/>
          <w:szCs w:val="22"/>
        </w:rPr>
        <w:t>Hjaltland</w:t>
      </w:r>
      <w:r w:rsidRPr="00E03167">
        <w:rPr>
          <w:rFonts w:ascii="Acumin Pro" w:hAnsi="Acumin Pro" w:cstheme="minorHAnsi"/>
          <w:szCs w:val="22"/>
        </w:rPr>
        <w:t xml:space="preserve"> will issue a works order to the contractor when the office re-opens.</w:t>
      </w:r>
    </w:p>
    <w:p w14:paraId="2A5E86C3" w14:textId="77777777" w:rsidR="006046A9" w:rsidRPr="00E03167" w:rsidRDefault="006046A9" w:rsidP="00111F51">
      <w:pPr>
        <w:rPr>
          <w:rFonts w:ascii="Acumin Pro" w:hAnsi="Acumin Pro" w:cstheme="minorHAnsi"/>
          <w:szCs w:val="22"/>
        </w:rPr>
      </w:pPr>
    </w:p>
    <w:p w14:paraId="0764AD20" w14:textId="3CD9A36C" w:rsidR="006046A9" w:rsidRPr="00E03167" w:rsidRDefault="006046A9" w:rsidP="00111F51">
      <w:pPr>
        <w:rPr>
          <w:rFonts w:ascii="Acumin Pro" w:hAnsi="Acumin Pro" w:cstheme="minorHAnsi"/>
          <w:szCs w:val="22"/>
        </w:rPr>
      </w:pPr>
      <w:r w:rsidRPr="00E03167">
        <w:rPr>
          <w:rFonts w:ascii="Acumin Pro" w:hAnsi="Acumin Pro" w:cstheme="minorHAnsi"/>
          <w:szCs w:val="22"/>
        </w:rPr>
        <w:t xml:space="preserve">If a tenant contacts you directly out with office opening hours, you should ask them to contact </w:t>
      </w:r>
      <w:r w:rsidR="00E211EC">
        <w:rPr>
          <w:rFonts w:ascii="Acumin Pro" w:hAnsi="Acumin Pro" w:cstheme="minorHAnsi"/>
          <w:szCs w:val="22"/>
        </w:rPr>
        <w:t>Hjaltland</w:t>
      </w:r>
      <w:r w:rsidRPr="00E03167">
        <w:rPr>
          <w:rFonts w:ascii="Acumin Pro" w:hAnsi="Acumin Pro" w:cstheme="minorHAnsi"/>
          <w:szCs w:val="22"/>
        </w:rPr>
        <w:t>’s out of hours service on 01595 692387.</w:t>
      </w:r>
    </w:p>
    <w:p w14:paraId="3C5266A3" w14:textId="77777777" w:rsidR="006046A9" w:rsidRPr="00E03167" w:rsidRDefault="006046A9" w:rsidP="006046A9">
      <w:pPr>
        <w:rPr>
          <w:rFonts w:ascii="Acumin Pro" w:hAnsi="Acumin Pro" w:cstheme="minorHAnsi"/>
          <w:b/>
          <w:szCs w:val="22"/>
        </w:rPr>
      </w:pPr>
    </w:p>
    <w:p w14:paraId="40385607"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What is an Emergency Repair?</w:t>
      </w:r>
    </w:p>
    <w:p w14:paraId="4C492A13" w14:textId="77777777" w:rsidR="005A7894" w:rsidRPr="00E03167" w:rsidRDefault="005A7894" w:rsidP="006046A9">
      <w:pPr>
        <w:rPr>
          <w:rFonts w:ascii="Acumin Pro" w:hAnsi="Acumin Pro" w:cstheme="minorHAnsi"/>
          <w:b/>
          <w:szCs w:val="22"/>
        </w:rPr>
      </w:pPr>
    </w:p>
    <w:p w14:paraId="0723E783" w14:textId="25863B44" w:rsidR="006046A9" w:rsidRPr="00094211" w:rsidRDefault="006046A9" w:rsidP="00094211">
      <w:pPr>
        <w:rPr>
          <w:rFonts w:ascii="Acumin Pro" w:hAnsi="Acumin Pro" w:cstheme="minorHAnsi"/>
          <w:szCs w:val="22"/>
        </w:rPr>
      </w:pPr>
      <w:r w:rsidRPr="00094211">
        <w:rPr>
          <w:rFonts w:ascii="Acumin Pro" w:hAnsi="Acumin Pro" w:cstheme="minorHAnsi"/>
          <w:szCs w:val="22"/>
        </w:rPr>
        <w:t>A repair is considered an emergency where there is danger to life or limb or serious damage to the property.  The following faults are considered as an emergency and should be made safe within 6 hours:</w:t>
      </w:r>
    </w:p>
    <w:p w14:paraId="33701101" w14:textId="77777777" w:rsidR="00094211" w:rsidRDefault="00094211" w:rsidP="00094211">
      <w:pPr>
        <w:rPr>
          <w:rFonts w:ascii="Acumin Pro" w:hAnsi="Acumin Pro" w:cs="Times New Roman"/>
          <w:szCs w:val="22"/>
          <w:lang w:eastAsia="en-GB"/>
        </w:rPr>
      </w:pPr>
    </w:p>
    <w:p w14:paraId="7C87CC25" w14:textId="29BF8578" w:rsidR="00655220" w:rsidRPr="00AA4D33" w:rsidRDefault="00655220" w:rsidP="00094211">
      <w:pPr>
        <w:rPr>
          <w:rFonts w:ascii="Acumin Pro" w:hAnsi="Acumin Pro" w:cs="Times New Roman"/>
          <w:szCs w:val="22"/>
          <w:lang w:eastAsia="en-GB"/>
        </w:rPr>
      </w:pPr>
      <w:r w:rsidRPr="00AA4D33">
        <w:rPr>
          <w:rFonts w:ascii="Acumin Pro" w:hAnsi="Acumin Pro" w:cs="Times New Roman"/>
          <w:szCs w:val="22"/>
          <w:lang w:eastAsia="en-GB"/>
        </w:rPr>
        <w:t>What Is an Emergency? (Target completion of an emergency repair is 6hrs from receipt of initial call)</w:t>
      </w:r>
    </w:p>
    <w:p w14:paraId="00AF9B0F" w14:textId="77777777" w:rsidR="00655220" w:rsidRPr="00AA4D33"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An emergency arises where there is danger to life or limb or serious damage to property.</w:t>
      </w:r>
    </w:p>
    <w:p w14:paraId="6BDC4C6A" w14:textId="045F37FC" w:rsidR="00655220" w:rsidRPr="00AA4D33" w:rsidRDefault="00D74270" w:rsidP="00B155AF">
      <w:pPr>
        <w:numPr>
          <w:ilvl w:val="0"/>
          <w:numId w:val="35"/>
        </w:numPr>
        <w:spacing w:before="120" w:after="120"/>
        <w:ind w:left="850" w:hanging="357"/>
        <w:rPr>
          <w:rFonts w:ascii="Acumin Pro" w:hAnsi="Acumin Pro" w:cs="Times New Roman"/>
          <w:szCs w:val="22"/>
          <w:lang w:eastAsia="en-GB"/>
        </w:rPr>
      </w:pPr>
      <w:r w:rsidRPr="00094211">
        <w:rPr>
          <w:rFonts w:ascii="Acumin Pro" w:hAnsi="Acumin Pro" w:cs="Times New Roman"/>
          <w:szCs w:val="22"/>
          <w:lang w:eastAsia="en-GB"/>
        </w:rPr>
        <w:t>Total loss of electrical power</w:t>
      </w:r>
      <w:r w:rsidR="00655220" w:rsidRPr="00AA4D33">
        <w:rPr>
          <w:rFonts w:ascii="Acumin Pro" w:hAnsi="Acumin Pro" w:cs="Times New Roman"/>
          <w:szCs w:val="22"/>
          <w:lang w:eastAsia="en-GB"/>
        </w:rPr>
        <w:t>, other than a power cut</w:t>
      </w:r>
    </w:p>
    <w:p w14:paraId="7D6C60A9" w14:textId="77777777" w:rsidR="00655220" w:rsidRPr="00AA4D33"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A dangerous electrical fault</w:t>
      </w:r>
    </w:p>
    <w:p w14:paraId="41C53D30" w14:textId="0550757D" w:rsidR="00655220" w:rsidRPr="00AA4D33"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A burst water pipe or water tank</w:t>
      </w:r>
      <w:r w:rsidR="00D74270" w:rsidRPr="00094211">
        <w:rPr>
          <w:rFonts w:ascii="Acumin Pro" w:hAnsi="Acumin Pro" w:cs="Times New Roman"/>
          <w:szCs w:val="22"/>
          <w:lang w:eastAsia="en-GB"/>
        </w:rPr>
        <w:t xml:space="preserve"> </w:t>
      </w:r>
      <w:r w:rsidR="00903622">
        <w:rPr>
          <w:rFonts w:ascii="Acumin Pro" w:hAnsi="Acumin Pro" w:cs="Times New Roman"/>
          <w:szCs w:val="22"/>
          <w:lang w:eastAsia="en-GB"/>
        </w:rPr>
        <w:t xml:space="preserve"> </w:t>
      </w:r>
    </w:p>
    <w:p w14:paraId="46C935C6" w14:textId="16806020" w:rsidR="00655220" w:rsidRPr="00AA4D33" w:rsidRDefault="00903622" w:rsidP="00B155AF">
      <w:pPr>
        <w:numPr>
          <w:ilvl w:val="0"/>
          <w:numId w:val="35"/>
        </w:numPr>
        <w:spacing w:before="120" w:after="120"/>
        <w:ind w:left="850" w:hanging="357"/>
        <w:rPr>
          <w:rFonts w:ascii="Acumin Pro" w:hAnsi="Acumin Pro" w:cs="Times New Roman"/>
          <w:szCs w:val="22"/>
          <w:lang w:eastAsia="en-GB"/>
        </w:rPr>
      </w:pPr>
      <w:r>
        <w:rPr>
          <w:rFonts w:ascii="Acumin Pro" w:hAnsi="Acumin Pro" w:cs="Times New Roman"/>
          <w:szCs w:val="22"/>
          <w:lang w:eastAsia="en-GB"/>
        </w:rPr>
        <w:t xml:space="preserve">An </w:t>
      </w:r>
      <w:r w:rsidR="008109F3">
        <w:rPr>
          <w:rFonts w:ascii="Acumin Pro" w:hAnsi="Acumin Pro" w:cs="Times New Roman"/>
          <w:szCs w:val="22"/>
          <w:lang w:eastAsia="en-GB"/>
        </w:rPr>
        <w:t>u</w:t>
      </w:r>
      <w:r w:rsidR="00655220" w:rsidRPr="00AA4D33">
        <w:rPr>
          <w:rFonts w:ascii="Acumin Pro" w:hAnsi="Acumin Pro" w:cs="Times New Roman"/>
          <w:szCs w:val="22"/>
          <w:lang w:eastAsia="en-GB"/>
        </w:rPr>
        <w:t>ncontainable leak</w:t>
      </w:r>
    </w:p>
    <w:p w14:paraId="3020D6E1" w14:textId="1A443DE6" w:rsidR="00655220" w:rsidRPr="00AA4D33"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 xml:space="preserve">A blocked drain, </w:t>
      </w:r>
      <w:r w:rsidR="00D74270" w:rsidRPr="00094211">
        <w:rPr>
          <w:rFonts w:ascii="Acumin Pro" w:hAnsi="Acumin Pro" w:cs="Times New Roman"/>
          <w:szCs w:val="22"/>
          <w:lang w:eastAsia="en-GB"/>
        </w:rPr>
        <w:t xml:space="preserve">if there is serious leakage or a risk of flooding </w:t>
      </w:r>
      <w:r w:rsidRPr="00AA4D33">
        <w:rPr>
          <w:rFonts w:ascii="Acumin Pro" w:hAnsi="Acumin Pro" w:cs="Times New Roman"/>
          <w:szCs w:val="22"/>
          <w:lang w:eastAsia="en-GB"/>
        </w:rPr>
        <w:t>or if it</w:t>
      </w:r>
      <w:r w:rsidRPr="00AA4D33">
        <w:rPr>
          <w:rFonts w:ascii="Acumin Pro" w:hAnsi="Acumin Pro" w:cs="Times New Roman" w:hint="eastAsia"/>
          <w:szCs w:val="22"/>
          <w:lang w:eastAsia="en-GB"/>
        </w:rPr>
        <w:t>’</w:t>
      </w:r>
      <w:r w:rsidRPr="00AA4D33">
        <w:rPr>
          <w:rFonts w:ascii="Acumin Pro" w:hAnsi="Acumin Pro" w:cs="Times New Roman"/>
          <w:szCs w:val="22"/>
          <w:lang w:eastAsia="en-GB"/>
        </w:rPr>
        <w:t>s backing up</w:t>
      </w:r>
    </w:p>
    <w:p w14:paraId="76E0496E" w14:textId="77777777" w:rsidR="00655220" w:rsidRPr="00AA4D33"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A blocked or totally unusable WC, if there is only one in the house</w:t>
      </w:r>
    </w:p>
    <w:p w14:paraId="156DFD0C" w14:textId="77777777" w:rsidR="00655220" w:rsidRPr="00AA4D33"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A property that is insecure, with a broken window or a damaged door, following an event such as a break-in or possibly storm damage</w:t>
      </w:r>
    </w:p>
    <w:p w14:paraId="7327C1D9" w14:textId="77777777" w:rsidR="00D74270" w:rsidRPr="00094211" w:rsidRDefault="00655220" w:rsidP="00B155AF">
      <w:pPr>
        <w:numPr>
          <w:ilvl w:val="0"/>
          <w:numId w:val="35"/>
        </w:numPr>
        <w:spacing w:before="120" w:after="120"/>
        <w:ind w:left="850" w:hanging="357"/>
        <w:rPr>
          <w:rFonts w:ascii="Acumin Pro" w:hAnsi="Acumin Pro" w:cs="Times New Roman"/>
          <w:szCs w:val="22"/>
          <w:lang w:eastAsia="en-GB"/>
        </w:rPr>
      </w:pPr>
      <w:r w:rsidRPr="00AA4D33">
        <w:rPr>
          <w:rFonts w:ascii="Acumin Pro" w:hAnsi="Acumin Pro" w:cs="Times New Roman"/>
          <w:szCs w:val="22"/>
          <w:lang w:eastAsia="en-GB"/>
        </w:rPr>
        <w:t>An emergency also arises if someone is locked in</w:t>
      </w:r>
      <w:r w:rsidR="00D74270" w:rsidRPr="00094211">
        <w:rPr>
          <w:rFonts w:ascii="Acumin Pro" w:hAnsi="Acumin Pro" w:cs="Times New Roman"/>
          <w:szCs w:val="22"/>
          <w:lang w:eastAsia="en-GB"/>
        </w:rPr>
        <w:t xml:space="preserve"> and cannot get out any door</w:t>
      </w:r>
    </w:p>
    <w:p w14:paraId="3791610B" w14:textId="1BD76A94" w:rsidR="00655220" w:rsidRPr="00AA4D33" w:rsidRDefault="004C6CDA" w:rsidP="00B155AF">
      <w:pPr>
        <w:numPr>
          <w:ilvl w:val="0"/>
          <w:numId w:val="35"/>
        </w:numPr>
        <w:spacing w:before="120" w:after="120"/>
        <w:ind w:left="850" w:hanging="357"/>
        <w:rPr>
          <w:rFonts w:ascii="Acumin Pro" w:hAnsi="Acumin Pro" w:cs="Times New Roman"/>
          <w:szCs w:val="22"/>
          <w:lang w:eastAsia="en-GB"/>
        </w:rPr>
      </w:pPr>
      <w:r w:rsidRPr="00094211">
        <w:rPr>
          <w:rFonts w:ascii="Acumin Pro" w:hAnsi="Acumin Pro" w:cs="Times New Roman"/>
          <w:szCs w:val="22"/>
          <w:lang w:eastAsia="en-GB"/>
        </w:rPr>
        <w:t xml:space="preserve">A tenant, who is elderly, disabled, or has young children is </w:t>
      </w:r>
      <w:r w:rsidR="00655220" w:rsidRPr="00AA4D33">
        <w:rPr>
          <w:rFonts w:ascii="Acumin Pro" w:hAnsi="Acumin Pro" w:cs="Times New Roman"/>
          <w:szCs w:val="22"/>
          <w:lang w:eastAsia="en-GB"/>
        </w:rPr>
        <w:t>locked out</w:t>
      </w:r>
    </w:p>
    <w:p w14:paraId="5F44B8DD" w14:textId="53CFF75D" w:rsidR="00655220" w:rsidRPr="00AA4D33" w:rsidRDefault="00655220" w:rsidP="00094211">
      <w:pPr>
        <w:spacing w:before="300" w:after="300"/>
        <w:rPr>
          <w:rFonts w:ascii="Acumin Pro" w:hAnsi="Acumin Pro" w:cs="Times New Roman"/>
          <w:szCs w:val="22"/>
          <w:lang w:eastAsia="en-GB"/>
        </w:rPr>
      </w:pPr>
      <w:r w:rsidRPr="00AA4D33">
        <w:rPr>
          <w:rFonts w:ascii="Acumin Pro" w:hAnsi="Acumin Pro" w:cs="Times New Roman"/>
          <w:b/>
          <w:bCs/>
          <w:szCs w:val="22"/>
          <w:lang w:eastAsia="en-GB"/>
        </w:rPr>
        <w:lastRenderedPageBreak/>
        <w:t>Emergency Repair - Total Loss of Heating - 24 Hours</w:t>
      </w:r>
    </w:p>
    <w:p w14:paraId="6A74D644" w14:textId="3CF0FC3C" w:rsidR="00655220" w:rsidRPr="00AA4D33" w:rsidRDefault="00655220" w:rsidP="00094211">
      <w:pPr>
        <w:spacing w:before="300" w:after="300"/>
        <w:rPr>
          <w:rFonts w:ascii="Acumin Pro" w:hAnsi="Acumin Pro" w:cs="Times New Roman"/>
          <w:szCs w:val="22"/>
          <w:lang w:eastAsia="en-GB"/>
        </w:rPr>
      </w:pPr>
      <w:r w:rsidRPr="00AA4D33">
        <w:rPr>
          <w:rFonts w:ascii="Acumin Pro" w:hAnsi="Acumin Pro" w:cs="Times New Roman"/>
          <w:szCs w:val="22"/>
          <w:lang w:eastAsia="en-GB"/>
        </w:rPr>
        <w:t xml:space="preserve">Where there is a total loss of heating with no alternative, report over a weekend or public holiday, </w:t>
      </w:r>
      <w:r w:rsidR="000E3DC7" w:rsidRPr="00094211">
        <w:rPr>
          <w:rFonts w:ascii="Acumin Pro" w:hAnsi="Acumin Pro" w:cs="Times New Roman"/>
          <w:szCs w:val="22"/>
          <w:lang w:eastAsia="en-GB"/>
        </w:rPr>
        <w:t xml:space="preserve">this </w:t>
      </w:r>
      <w:r w:rsidRPr="00AA4D33">
        <w:rPr>
          <w:rFonts w:ascii="Acumin Pro" w:hAnsi="Acumin Pro" w:cs="Times New Roman"/>
          <w:szCs w:val="22"/>
          <w:lang w:eastAsia="en-GB"/>
        </w:rPr>
        <w:t>repair</w:t>
      </w:r>
      <w:r w:rsidR="000E3DC7" w:rsidRPr="00094211">
        <w:rPr>
          <w:rFonts w:ascii="Acumin Pro" w:hAnsi="Acumin Pro" w:cs="Times New Roman"/>
          <w:szCs w:val="22"/>
          <w:lang w:eastAsia="en-GB"/>
        </w:rPr>
        <w:t xml:space="preserve"> will be made</w:t>
      </w:r>
      <w:r w:rsidRPr="00AA4D33">
        <w:rPr>
          <w:rFonts w:ascii="Acumin Pro" w:hAnsi="Acumin Pro" w:cs="Times New Roman"/>
          <w:szCs w:val="22"/>
          <w:lang w:eastAsia="en-GB"/>
        </w:rPr>
        <w:t xml:space="preserve"> within 24 hours. Where the issues </w:t>
      </w:r>
      <w:r w:rsidR="00094211" w:rsidRPr="00094211">
        <w:rPr>
          <w:rFonts w:ascii="Acumin Pro" w:hAnsi="Acumin Pro" w:cs="Times New Roman"/>
          <w:szCs w:val="22"/>
          <w:lang w:eastAsia="en-GB"/>
        </w:rPr>
        <w:t>are</w:t>
      </w:r>
      <w:r w:rsidRPr="00AA4D33">
        <w:rPr>
          <w:rFonts w:ascii="Acumin Pro" w:hAnsi="Acumin Pro" w:cs="Times New Roman"/>
          <w:szCs w:val="22"/>
          <w:lang w:eastAsia="en-GB"/>
        </w:rPr>
        <w:t xml:space="preserve"> complex and can't be resolved within the timescales, an alternative heat source </w:t>
      </w:r>
      <w:r w:rsidR="000E3DC7" w:rsidRPr="00094211">
        <w:rPr>
          <w:rFonts w:ascii="Acumin Pro" w:hAnsi="Acumin Pro" w:cs="Times New Roman"/>
          <w:szCs w:val="22"/>
          <w:lang w:eastAsia="en-GB"/>
        </w:rPr>
        <w:t>is to</w:t>
      </w:r>
      <w:r w:rsidRPr="00AA4D33">
        <w:rPr>
          <w:rFonts w:ascii="Acumin Pro" w:hAnsi="Acumin Pro" w:cs="Times New Roman"/>
          <w:szCs w:val="22"/>
          <w:lang w:eastAsia="en-GB"/>
        </w:rPr>
        <w:t xml:space="preserve"> be supplied.</w:t>
      </w:r>
    </w:p>
    <w:p w14:paraId="286E3528" w14:textId="77777777" w:rsidR="006046A9" w:rsidRPr="00094211" w:rsidRDefault="006046A9" w:rsidP="00B155AF">
      <w:pPr>
        <w:rPr>
          <w:rFonts w:ascii="Acumin Pro" w:hAnsi="Acumin Pro" w:cstheme="minorHAnsi"/>
          <w:b/>
          <w:szCs w:val="22"/>
        </w:rPr>
      </w:pPr>
      <w:r w:rsidRPr="00094211">
        <w:rPr>
          <w:rFonts w:ascii="Acumin Pro" w:hAnsi="Acumin Pro" w:cstheme="minorHAnsi"/>
          <w:b/>
          <w:szCs w:val="22"/>
        </w:rPr>
        <w:t>Health &amp; Safety</w:t>
      </w:r>
    </w:p>
    <w:p w14:paraId="77DEE7AF" w14:textId="13A7B804" w:rsidR="00655220" w:rsidRPr="00094211" w:rsidRDefault="00655220" w:rsidP="00B155AF">
      <w:pPr>
        <w:rPr>
          <w:rFonts w:ascii="Acumin Pro" w:hAnsi="Acumin Pro"/>
          <w:szCs w:val="22"/>
          <w:shd w:val="clear" w:color="auto" w:fill="FAFAFA"/>
        </w:rPr>
      </w:pPr>
      <w:r w:rsidRPr="00AA4D33">
        <w:rPr>
          <w:rFonts w:ascii="Acumin Pro" w:hAnsi="Acumin Pro"/>
          <w:szCs w:val="22"/>
          <w:shd w:val="clear" w:color="auto" w:fill="FAFAFA"/>
        </w:rPr>
        <w:t xml:space="preserve">All out of </w:t>
      </w:r>
      <w:r w:rsidR="00094211" w:rsidRPr="00094211">
        <w:rPr>
          <w:rFonts w:ascii="Acumin Pro" w:hAnsi="Acumin Pro"/>
          <w:szCs w:val="22"/>
          <w:shd w:val="clear" w:color="auto" w:fill="FAFAFA"/>
        </w:rPr>
        <w:t>hour’s</w:t>
      </w:r>
      <w:r w:rsidRPr="00AA4D33">
        <w:rPr>
          <w:rFonts w:ascii="Acumin Pro" w:hAnsi="Acumin Pro"/>
          <w:szCs w:val="22"/>
          <w:shd w:val="clear" w:color="auto" w:fill="FAFAFA"/>
        </w:rPr>
        <w:t xml:space="preserve"> calls are handled by a response centre on behalf of </w:t>
      </w:r>
      <w:r w:rsidR="00E211EC" w:rsidRPr="00094211">
        <w:rPr>
          <w:rFonts w:ascii="Acumin Pro" w:hAnsi="Acumin Pro"/>
          <w:szCs w:val="22"/>
          <w:shd w:val="clear" w:color="auto" w:fill="FAFAFA"/>
        </w:rPr>
        <w:t>Hjaltland</w:t>
      </w:r>
      <w:r w:rsidRPr="00AA4D33">
        <w:rPr>
          <w:rFonts w:ascii="Acumin Pro" w:hAnsi="Acumin Pro"/>
          <w:szCs w:val="22"/>
          <w:shd w:val="clear" w:color="auto" w:fill="FAFAFA"/>
        </w:rPr>
        <w:t>.</w:t>
      </w:r>
      <w:r w:rsidRPr="00AA4D33">
        <w:rPr>
          <w:rFonts w:ascii="Acumin Pro" w:hAnsi="Acumin Pro" w:hint="eastAsia"/>
          <w:szCs w:val="22"/>
          <w:shd w:val="clear" w:color="auto" w:fill="FAFAFA"/>
        </w:rPr>
        <w:t> </w:t>
      </w:r>
      <w:r w:rsidR="000E3DC7" w:rsidRPr="00094211">
        <w:rPr>
          <w:rFonts w:ascii="Acumin Pro" w:hAnsi="Acumin Pro"/>
          <w:szCs w:val="22"/>
          <w:shd w:val="clear" w:color="auto" w:fill="FAFAFA"/>
        </w:rPr>
        <w:t xml:space="preserve"> </w:t>
      </w:r>
      <w:r w:rsidR="000E3DC7" w:rsidRPr="00AA4D33">
        <w:rPr>
          <w:rFonts w:ascii="Acumin Pro" w:hAnsi="Acumin Pro"/>
          <w:szCs w:val="22"/>
          <w:shd w:val="clear" w:color="auto" w:fill="FAFAFA"/>
        </w:rPr>
        <w:t xml:space="preserve">The response centre will arrange for a contractor to attend if the repair is considered an emergency according to </w:t>
      </w:r>
      <w:r w:rsidR="00094211" w:rsidRPr="00094211">
        <w:rPr>
          <w:rFonts w:ascii="Acumin Pro" w:hAnsi="Acumin Pro"/>
          <w:szCs w:val="22"/>
          <w:shd w:val="clear" w:color="auto" w:fill="FAFAFA"/>
        </w:rPr>
        <w:t>Hjaltland</w:t>
      </w:r>
      <w:r w:rsidR="000E3DC7" w:rsidRPr="00AA4D33">
        <w:rPr>
          <w:rFonts w:ascii="Acumin Pro" w:hAnsi="Acumin Pro"/>
          <w:szCs w:val="22"/>
          <w:shd w:val="clear" w:color="auto" w:fill="FAFAFA"/>
        </w:rPr>
        <w:t xml:space="preserve"> Maintenance Policy.</w:t>
      </w:r>
    </w:p>
    <w:p w14:paraId="37789180" w14:textId="77777777" w:rsidR="00655125" w:rsidRPr="00094211" w:rsidRDefault="00655125" w:rsidP="00B155AF">
      <w:pPr>
        <w:rPr>
          <w:rFonts w:ascii="Acumin Pro" w:hAnsi="Acumin Pro"/>
          <w:szCs w:val="22"/>
          <w:shd w:val="clear" w:color="auto" w:fill="FAFAFA"/>
        </w:rPr>
      </w:pPr>
    </w:p>
    <w:p w14:paraId="26FA1866" w14:textId="013C8158" w:rsidR="005A7894" w:rsidRPr="00AA4D33" w:rsidRDefault="00655125" w:rsidP="00B155AF">
      <w:pPr>
        <w:rPr>
          <w:rFonts w:ascii="Acumin Pro" w:hAnsi="Acumin Pro"/>
          <w:szCs w:val="22"/>
          <w:shd w:val="clear" w:color="auto" w:fill="FAFAFA"/>
        </w:rPr>
      </w:pPr>
      <w:r w:rsidRPr="00094211">
        <w:rPr>
          <w:rFonts w:ascii="Acumin Pro" w:hAnsi="Acumin Pro"/>
          <w:szCs w:val="22"/>
          <w:shd w:val="clear" w:color="auto" w:fill="FAFAFA"/>
        </w:rPr>
        <w:t xml:space="preserve">The response centre is updated </w:t>
      </w:r>
      <w:proofErr w:type="gramStart"/>
      <w:r w:rsidRPr="00094211">
        <w:rPr>
          <w:rFonts w:ascii="Acumin Pro" w:hAnsi="Acumin Pro"/>
          <w:szCs w:val="22"/>
          <w:shd w:val="clear" w:color="auto" w:fill="FAFAFA"/>
        </w:rPr>
        <w:t>on a monthly basis</w:t>
      </w:r>
      <w:proofErr w:type="gramEnd"/>
      <w:r w:rsidRPr="00094211">
        <w:rPr>
          <w:rFonts w:ascii="Acumin Pro" w:hAnsi="Acumin Pro"/>
          <w:szCs w:val="22"/>
          <w:shd w:val="clear" w:color="auto" w:fill="FAFAFA"/>
        </w:rPr>
        <w:t xml:space="preserve"> with identifiers regarding the tenant and property.  These identifiers are described in the Contractor Information Pack.  </w:t>
      </w:r>
      <w:r w:rsidR="006046A9" w:rsidRPr="00094211">
        <w:rPr>
          <w:rFonts w:ascii="Acumin Pro" w:hAnsi="Acumin Pro" w:cstheme="minorHAnsi"/>
          <w:szCs w:val="22"/>
        </w:rPr>
        <w:t xml:space="preserve">The contractor is therefore advised to only attend a property if they think it is safe to do so. If there is any </w:t>
      </w:r>
      <w:r w:rsidR="00094211" w:rsidRPr="00094211">
        <w:rPr>
          <w:rFonts w:ascii="Acumin Pro" w:hAnsi="Acumin Pro" w:cstheme="minorHAnsi"/>
          <w:szCs w:val="22"/>
        </w:rPr>
        <w:t>uncertainty,</w:t>
      </w:r>
      <w:r w:rsidR="006046A9" w:rsidRPr="00094211">
        <w:rPr>
          <w:rFonts w:ascii="Acumin Pro" w:hAnsi="Acumin Pro" w:cstheme="minorHAnsi"/>
          <w:szCs w:val="22"/>
        </w:rPr>
        <w:t xml:space="preserve"> then the contractor must contact </w:t>
      </w:r>
      <w:r w:rsidR="00E211EC" w:rsidRPr="00094211">
        <w:rPr>
          <w:rFonts w:ascii="Acumin Pro" w:hAnsi="Acumin Pro" w:cstheme="minorHAnsi"/>
          <w:szCs w:val="22"/>
        </w:rPr>
        <w:t>Hjaltland</w:t>
      </w:r>
      <w:r w:rsidR="006046A9" w:rsidRPr="00094211">
        <w:rPr>
          <w:rFonts w:ascii="Acumin Pro" w:hAnsi="Acumin Pro" w:cstheme="minorHAnsi"/>
          <w:szCs w:val="22"/>
        </w:rPr>
        <w:t xml:space="preserve"> for further information. </w:t>
      </w:r>
    </w:p>
    <w:p w14:paraId="6386C4DD" w14:textId="77777777" w:rsidR="005A7894" w:rsidRPr="00094211" w:rsidRDefault="005A7894" w:rsidP="00B155AF">
      <w:pPr>
        <w:rPr>
          <w:rFonts w:ascii="Acumin Pro" w:hAnsi="Acumin Pro" w:cstheme="minorHAnsi"/>
          <w:szCs w:val="22"/>
        </w:rPr>
      </w:pPr>
    </w:p>
    <w:p w14:paraId="7FED4E75" w14:textId="7CF783AC" w:rsidR="005A7894" w:rsidRPr="00094211" w:rsidRDefault="006046A9" w:rsidP="00B155AF">
      <w:pPr>
        <w:rPr>
          <w:rFonts w:ascii="Acumin Pro" w:hAnsi="Acumin Pro" w:cstheme="minorHAnsi"/>
          <w:szCs w:val="22"/>
        </w:rPr>
      </w:pPr>
      <w:r w:rsidRPr="00094211">
        <w:rPr>
          <w:rFonts w:ascii="Acumin Pro" w:hAnsi="Acumin Pro" w:cstheme="minorHAnsi"/>
          <w:szCs w:val="22"/>
        </w:rPr>
        <w:t xml:space="preserve">If a contractor is called to a property and is unsure if there are </w:t>
      </w:r>
      <w:r w:rsidR="00655125" w:rsidRPr="00094211">
        <w:rPr>
          <w:rFonts w:ascii="Acumin Pro" w:hAnsi="Acumin Pro" w:cstheme="minorHAnsi"/>
          <w:szCs w:val="22"/>
        </w:rPr>
        <w:t xml:space="preserve">further </w:t>
      </w:r>
      <w:r w:rsidRPr="00094211">
        <w:rPr>
          <w:rFonts w:ascii="Acumin Pro" w:hAnsi="Acumin Pro" w:cstheme="minorHAnsi"/>
          <w:szCs w:val="22"/>
        </w:rPr>
        <w:t>Asbestos Containing Materials present</w:t>
      </w:r>
      <w:r w:rsidR="00655125" w:rsidRPr="00094211">
        <w:rPr>
          <w:rFonts w:ascii="Acumin Pro" w:hAnsi="Acumin Pro" w:cstheme="minorHAnsi"/>
          <w:szCs w:val="22"/>
        </w:rPr>
        <w:t xml:space="preserve">, out with of property indicators, </w:t>
      </w:r>
      <w:r w:rsidRPr="00094211">
        <w:rPr>
          <w:rFonts w:ascii="Acumin Pro" w:hAnsi="Acumin Pro" w:cstheme="minorHAnsi"/>
          <w:szCs w:val="22"/>
        </w:rPr>
        <w:t xml:space="preserve">(which will be disturbed by the repair work) they must not proceed any further and contact </w:t>
      </w:r>
      <w:r w:rsidR="00E211EC" w:rsidRPr="00094211">
        <w:rPr>
          <w:rFonts w:ascii="Acumin Pro" w:hAnsi="Acumin Pro" w:cstheme="minorHAnsi"/>
          <w:szCs w:val="22"/>
        </w:rPr>
        <w:t>Hjaltland</w:t>
      </w:r>
      <w:r w:rsidRPr="00094211">
        <w:rPr>
          <w:rFonts w:ascii="Acumin Pro" w:hAnsi="Acumin Pro" w:cstheme="minorHAnsi"/>
          <w:szCs w:val="22"/>
        </w:rPr>
        <w:t xml:space="preserve"> for clarification. </w:t>
      </w:r>
    </w:p>
    <w:p w14:paraId="4DE7D02B" w14:textId="77777777" w:rsidR="005A7894" w:rsidRPr="00094211" w:rsidRDefault="005A7894" w:rsidP="00B155AF">
      <w:pPr>
        <w:rPr>
          <w:rFonts w:ascii="Acumin Pro" w:hAnsi="Acumin Pro" w:cstheme="minorHAnsi"/>
          <w:szCs w:val="22"/>
        </w:rPr>
      </w:pPr>
    </w:p>
    <w:p w14:paraId="5129F097" w14:textId="3E836A46" w:rsidR="006046A9" w:rsidRDefault="00B155AF" w:rsidP="00B155AF">
      <w:pPr>
        <w:rPr>
          <w:rFonts w:ascii="Acumin Pro" w:hAnsi="Acumin Pro" w:cstheme="minorHAnsi"/>
          <w:szCs w:val="22"/>
        </w:rPr>
      </w:pPr>
      <w:r>
        <w:rPr>
          <w:rFonts w:ascii="Acumin Pro" w:hAnsi="Acumin Pro" w:cstheme="minorHAnsi"/>
          <w:szCs w:val="22"/>
        </w:rPr>
        <w:t>Note:</w:t>
      </w:r>
      <w:r>
        <w:rPr>
          <w:rFonts w:ascii="Acumin Pro" w:hAnsi="Acumin Pro" w:cstheme="minorHAnsi"/>
          <w:szCs w:val="22"/>
        </w:rPr>
        <w:tab/>
      </w:r>
      <w:r w:rsidR="00E211EC">
        <w:rPr>
          <w:rFonts w:ascii="Acumin Pro" w:hAnsi="Acumin Pro" w:cstheme="minorHAnsi"/>
          <w:szCs w:val="22"/>
        </w:rPr>
        <w:t>Hjaltland</w:t>
      </w:r>
      <w:r w:rsidR="006046A9" w:rsidRPr="00E03167">
        <w:rPr>
          <w:rFonts w:ascii="Acumin Pro" w:hAnsi="Acumin Pro" w:cstheme="minorHAnsi"/>
          <w:szCs w:val="22"/>
        </w:rPr>
        <w:t xml:space="preserve"> recommends that all relevant employees be trained on asbestos awareness. </w:t>
      </w:r>
    </w:p>
    <w:p w14:paraId="59850418" w14:textId="77777777" w:rsidR="00094211" w:rsidRDefault="00094211" w:rsidP="00094211">
      <w:pPr>
        <w:rPr>
          <w:rFonts w:ascii="Acumin Pro" w:hAnsi="Acumin Pro" w:cstheme="minorHAnsi"/>
          <w:szCs w:val="22"/>
        </w:rPr>
      </w:pPr>
    </w:p>
    <w:p w14:paraId="2BC50E16" w14:textId="77777777" w:rsidR="006046A9" w:rsidRPr="00E03167" w:rsidRDefault="006046A9" w:rsidP="00094211">
      <w:pPr>
        <w:rPr>
          <w:rFonts w:ascii="Acumin Pro" w:hAnsi="Acumin Pro" w:cstheme="minorHAnsi"/>
          <w:b/>
          <w:szCs w:val="22"/>
          <w:lang w:val="en-US"/>
        </w:rPr>
      </w:pPr>
      <w:r w:rsidRPr="00E03167">
        <w:rPr>
          <w:rFonts w:ascii="Acumin Pro" w:hAnsi="Acumin Pro" w:cstheme="minorHAnsi"/>
          <w:b/>
          <w:szCs w:val="22"/>
          <w:lang w:val="en-US"/>
        </w:rPr>
        <w:t>Contractor Pass Key Procedure</w:t>
      </w:r>
    </w:p>
    <w:p w14:paraId="41BA323E" w14:textId="77777777" w:rsidR="006046A9" w:rsidRPr="00E03167" w:rsidRDefault="006046A9" w:rsidP="00094211">
      <w:pPr>
        <w:rPr>
          <w:rFonts w:ascii="Acumin Pro" w:hAnsi="Acumin Pro" w:cstheme="minorHAnsi"/>
          <w:szCs w:val="22"/>
          <w:lang w:val="en-US"/>
        </w:rPr>
      </w:pPr>
    </w:p>
    <w:p w14:paraId="1F263C9B" w14:textId="1BAC6991" w:rsidR="006046A9" w:rsidRPr="00E03167" w:rsidRDefault="006046A9" w:rsidP="00094211">
      <w:pPr>
        <w:rPr>
          <w:rFonts w:ascii="Acumin Pro" w:hAnsi="Acumin Pro" w:cstheme="minorHAnsi"/>
          <w:szCs w:val="22"/>
          <w:lang w:val="en-US"/>
        </w:rPr>
      </w:pPr>
      <w:r w:rsidRPr="00E03167">
        <w:rPr>
          <w:rFonts w:ascii="Acumin Pro" w:hAnsi="Acumin Pro" w:cstheme="minorHAnsi"/>
          <w:szCs w:val="22"/>
          <w:lang w:val="en-US"/>
        </w:rPr>
        <w:t xml:space="preserve">The following procedures should be adhered to when using and storing the pass keys issued by </w:t>
      </w:r>
      <w:r w:rsidR="00E211EC">
        <w:rPr>
          <w:rFonts w:ascii="Acumin Pro" w:hAnsi="Acumin Pro" w:cstheme="minorHAnsi"/>
          <w:szCs w:val="22"/>
          <w:lang w:val="en-US"/>
        </w:rPr>
        <w:t>Hjaltland</w:t>
      </w:r>
      <w:r w:rsidRPr="00E03167">
        <w:rPr>
          <w:rFonts w:ascii="Acumin Pro" w:hAnsi="Acumin Pro" w:cstheme="minorHAnsi"/>
          <w:szCs w:val="22"/>
          <w:lang w:val="en-US"/>
        </w:rPr>
        <w:t>:</w:t>
      </w:r>
    </w:p>
    <w:p w14:paraId="18EFD61C" w14:textId="77777777" w:rsidR="006046A9" w:rsidRPr="00E03167" w:rsidRDefault="006046A9" w:rsidP="00094211">
      <w:pPr>
        <w:rPr>
          <w:rFonts w:ascii="Acumin Pro" w:hAnsi="Acumin Pro" w:cstheme="minorHAnsi"/>
          <w:szCs w:val="22"/>
          <w:lang w:val="en-US"/>
        </w:rPr>
      </w:pPr>
    </w:p>
    <w:p w14:paraId="43F5B4CE" w14:textId="405A9BFE"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t xml:space="preserve">Pass keys will be issued by </w:t>
      </w:r>
      <w:r w:rsidR="00E211EC">
        <w:rPr>
          <w:rFonts w:ascii="Acumin Pro" w:hAnsi="Acumin Pro" w:cstheme="minorHAnsi"/>
          <w:szCs w:val="22"/>
          <w:lang w:val="en-US"/>
        </w:rPr>
        <w:t>Hjaltland</w:t>
      </w:r>
      <w:r w:rsidRPr="00E03167">
        <w:rPr>
          <w:rFonts w:ascii="Acumin Pro" w:hAnsi="Acumin Pro" w:cstheme="minorHAnsi"/>
          <w:szCs w:val="22"/>
          <w:lang w:val="en-US"/>
        </w:rPr>
        <w:t xml:space="preserve"> at their offices in 6 North Ness Business Park, Lerwick to </w:t>
      </w:r>
      <w:r w:rsidRPr="008109F3">
        <w:rPr>
          <w:rFonts w:ascii="Acumin Pro" w:hAnsi="Acumin Pro" w:cstheme="minorHAnsi"/>
          <w:szCs w:val="22"/>
        </w:rPr>
        <w:t>authorised</w:t>
      </w:r>
      <w:r w:rsidRPr="00E03167">
        <w:rPr>
          <w:rFonts w:ascii="Acumin Pro" w:hAnsi="Acumin Pro" w:cstheme="minorHAnsi"/>
          <w:szCs w:val="22"/>
          <w:lang w:val="en-US"/>
        </w:rPr>
        <w:t xml:space="preserve"> contractors only if the tenant has given permission for the pass key to be used.</w:t>
      </w:r>
    </w:p>
    <w:p w14:paraId="44262B5C" w14:textId="6F1F4194" w:rsidR="006046A9" w:rsidRPr="00E03167" w:rsidRDefault="006046A9" w:rsidP="00094211">
      <w:pPr>
        <w:numPr>
          <w:ilvl w:val="0"/>
          <w:numId w:val="16"/>
        </w:numPr>
        <w:spacing w:before="120" w:after="120"/>
        <w:rPr>
          <w:rFonts w:ascii="Acumin Pro" w:hAnsi="Acumin Pro" w:cstheme="minorHAnsi"/>
          <w:color w:val="000000" w:themeColor="text1"/>
          <w:szCs w:val="22"/>
          <w:lang w:val="en-US"/>
        </w:rPr>
      </w:pPr>
      <w:r w:rsidRPr="00E03167">
        <w:rPr>
          <w:rFonts w:ascii="Acumin Pro" w:hAnsi="Acumin Pro" w:cstheme="minorHAnsi"/>
          <w:szCs w:val="22"/>
          <w:lang w:val="en-US"/>
        </w:rPr>
        <w:t xml:space="preserve">The contractor will complete </w:t>
      </w:r>
      <w:r w:rsidRPr="00E03167">
        <w:rPr>
          <w:rFonts w:ascii="Acumin Pro" w:hAnsi="Acumin Pro" w:cstheme="minorHAnsi"/>
          <w:szCs w:val="22"/>
        </w:rPr>
        <w:t xml:space="preserve">and return the ‘Authorised Pass Key Signatories’ sheet for all employees of their company who will be signing out pass keys.  Anyone not listed on the sheet will not be given a pass key. </w:t>
      </w:r>
      <w:r w:rsidRPr="00E03167">
        <w:rPr>
          <w:rFonts w:ascii="Acumin Pro" w:hAnsi="Acumin Pro" w:cstheme="minorHAnsi"/>
          <w:color w:val="000000" w:themeColor="text1"/>
          <w:szCs w:val="22"/>
        </w:rPr>
        <w:t xml:space="preserve">Contractors must present a copy of the works order prior to receiving a pass key. </w:t>
      </w:r>
      <w:r w:rsidR="00E211EC">
        <w:rPr>
          <w:rFonts w:ascii="Acumin Pro" w:hAnsi="Acumin Pro" w:cstheme="minorHAnsi"/>
          <w:color w:val="000000" w:themeColor="text1"/>
          <w:szCs w:val="22"/>
        </w:rPr>
        <w:t>Hjaltland</w:t>
      </w:r>
      <w:r w:rsidRPr="00E03167">
        <w:rPr>
          <w:rFonts w:ascii="Acumin Pro" w:hAnsi="Acumin Pro" w:cstheme="minorHAnsi"/>
          <w:color w:val="000000" w:themeColor="text1"/>
          <w:szCs w:val="22"/>
        </w:rPr>
        <w:t xml:space="preserve"> will confirm access details for all works orders prior to issuing pass keys.  </w:t>
      </w:r>
    </w:p>
    <w:p w14:paraId="075A512D" w14:textId="013E018F"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t xml:space="preserve">Contractors are required to sign the key book at the above address to confirm receipt and the subsequent return of the pass key. The key is the </w:t>
      </w:r>
      <w:r w:rsidR="008109F3" w:rsidRPr="00E03167">
        <w:rPr>
          <w:rFonts w:ascii="Acumin Pro" w:hAnsi="Acumin Pro" w:cstheme="minorHAnsi"/>
          <w:szCs w:val="22"/>
          <w:lang w:val="en-US"/>
        </w:rPr>
        <w:t>contractor’s</w:t>
      </w:r>
      <w:r w:rsidRPr="00E03167">
        <w:rPr>
          <w:rFonts w:ascii="Acumin Pro" w:hAnsi="Acumin Pro" w:cstheme="minorHAnsi"/>
          <w:szCs w:val="22"/>
          <w:lang w:val="en-US"/>
        </w:rPr>
        <w:t xml:space="preserve"> responsibility until it is signed back in.</w:t>
      </w:r>
    </w:p>
    <w:p w14:paraId="2EE8DC47" w14:textId="4A0147F3"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t xml:space="preserve">The pass key, whilst in the contractors’ possession, will become their responsibility and should only be accessible to them or members of their staff. At no time should any key be passed to any person other than authorised staff. The contractor must issue HHA with a full list of ‘Authorised Pass Key Signatories’ on a yearly basis and </w:t>
      </w:r>
      <w:r w:rsidR="00E211EC">
        <w:rPr>
          <w:rFonts w:ascii="Acumin Pro" w:hAnsi="Acumin Pro" w:cstheme="minorHAnsi"/>
          <w:szCs w:val="22"/>
          <w:lang w:val="en-US"/>
        </w:rPr>
        <w:t>Hjaltland</w:t>
      </w:r>
      <w:r w:rsidRPr="00E03167">
        <w:rPr>
          <w:rFonts w:ascii="Acumin Pro" w:hAnsi="Acumin Pro" w:cstheme="minorHAnsi"/>
          <w:szCs w:val="22"/>
          <w:lang w:val="en-US"/>
        </w:rPr>
        <w:t xml:space="preserve"> </w:t>
      </w:r>
      <w:r w:rsidRPr="00E03167">
        <w:rPr>
          <w:rFonts w:ascii="Acumin Pro" w:hAnsi="Acumin Pro" w:cstheme="minorHAnsi"/>
          <w:szCs w:val="22"/>
          <w:u w:val="single"/>
          <w:lang w:val="en-US"/>
        </w:rPr>
        <w:t>must be</w:t>
      </w:r>
      <w:r w:rsidRPr="00E03167">
        <w:rPr>
          <w:rFonts w:ascii="Acumin Pro" w:hAnsi="Acumin Pro" w:cstheme="minorHAnsi"/>
          <w:szCs w:val="22"/>
          <w:lang w:val="en-US"/>
        </w:rPr>
        <w:t xml:space="preserve"> informed of any staff changes to the authorised signatories immediately. Failure to do so would jeopardize the security and safety of </w:t>
      </w:r>
      <w:r w:rsidR="00B155AF">
        <w:rPr>
          <w:rFonts w:ascii="Acumin Pro" w:hAnsi="Acumin Pro" w:cstheme="minorHAnsi"/>
          <w:szCs w:val="22"/>
          <w:lang w:val="en-US"/>
        </w:rPr>
        <w:t>Hjaltland</w:t>
      </w:r>
      <w:r w:rsidRPr="00E03167">
        <w:rPr>
          <w:rFonts w:ascii="Acumin Pro" w:hAnsi="Acumin Pro" w:cstheme="minorHAnsi"/>
          <w:szCs w:val="22"/>
          <w:lang w:val="en-US"/>
        </w:rPr>
        <w:t xml:space="preserve"> properties and </w:t>
      </w:r>
      <w:r w:rsidR="00971696">
        <w:rPr>
          <w:rFonts w:ascii="Acumin Pro" w:hAnsi="Acumin Pro" w:cstheme="minorHAnsi"/>
          <w:szCs w:val="22"/>
          <w:lang w:val="en-US"/>
        </w:rPr>
        <w:t>tenants and homeowners</w:t>
      </w:r>
      <w:r w:rsidRPr="00E03167">
        <w:rPr>
          <w:rFonts w:ascii="Acumin Pro" w:hAnsi="Acumin Pro" w:cstheme="minorHAnsi"/>
          <w:szCs w:val="22"/>
          <w:lang w:val="en-US"/>
        </w:rPr>
        <w:t xml:space="preserve">. This would result in the contractor being removed from the “authorised” list and may possibly lead to legal proceedings.  </w:t>
      </w:r>
    </w:p>
    <w:p w14:paraId="36575AB9" w14:textId="2C8A5B08"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lastRenderedPageBreak/>
        <w:t xml:space="preserve">The contractor will use the pass key for the sole purpose of carrying out </w:t>
      </w:r>
      <w:r w:rsidR="006B27EF" w:rsidRPr="00E03167">
        <w:rPr>
          <w:rFonts w:ascii="Acumin Pro" w:hAnsi="Acumin Pro" w:cstheme="minorHAnsi"/>
          <w:szCs w:val="22"/>
          <w:lang w:val="en-US"/>
        </w:rPr>
        <w:t>the work</w:t>
      </w:r>
      <w:r w:rsidRPr="00E03167">
        <w:rPr>
          <w:rFonts w:ascii="Acumin Pro" w:hAnsi="Acumin Pro" w:cstheme="minorHAnsi"/>
          <w:szCs w:val="22"/>
          <w:lang w:val="en-US"/>
        </w:rPr>
        <w:t xml:space="preserve"> requested by </w:t>
      </w:r>
      <w:r w:rsidR="008109F3">
        <w:rPr>
          <w:rFonts w:ascii="Acumin Pro" w:hAnsi="Acumin Pro" w:cstheme="minorHAnsi"/>
          <w:szCs w:val="22"/>
          <w:lang w:val="en-US"/>
        </w:rPr>
        <w:t>Hjaltland</w:t>
      </w:r>
      <w:r w:rsidRPr="00E03167">
        <w:rPr>
          <w:rFonts w:ascii="Acumin Pro" w:hAnsi="Acumin Pro" w:cstheme="minorHAnsi"/>
          <w:szCs w:val="22"/>
          <w:lang w:val="en-US"/>
        </w:rPr>
        <w:t xml:space="preserve">. </w:t>
      </w:r>
    </w:p>
    <w:p w14:paraId="50403742" w14:textId="1EB49FF3"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t xml:space="preserve">The security of the premises is the responsibility of the contractor whilst the keys are in their </w:t>
      </w:r>
      <w:r w:rsidR="008109F3" w:rsidRPr="00E03167">
        <w:rPr>
          <w:rFonts w:ascii="Acumin Pro" w:hAnsi="Acumin Pro" w:cstheme="minorHAnsi"/>
          <w:szCs w:val="22"/>
          <w:lang w:val="en-US"/>
        </w:rPr>
        <w:t>possession,</w:t>
      </w:r>
      <w:r w:rsidRPr="00E03167">
        <w:rPr>
          <w:rFonts w:ascii="Acumin Pro" w:hAnsi="Acumin Pro" w:cstheme="minorHAnsi"/>
          <w:szCs w:val="22"/>
          <w:lang w:val="en-US"/>
        </w:rPr>
        <w:t xml:space="preserve"> and they must take all reasonable care to ensure no unauthorised entry </w:t>
      </w:r>
      <w:r w:rsidR="008109F3" w:rsidRPr="00E03167">
        <w:rPr>
          <w:rFonts w:ascii="Acumin Pro" w:hAnsi="Acumin Pro" w:cstheme="minorHAnsi"/>
          <w:szCs w:val="22"/>
          <w:lang w:val="en-US"/>
        </w:rPr>
        <w:t>into</w:t>
      </w:r>
      <w:r w:rsidRPr="00E03167">
        <w:rPr>
          <w:rFonts w:ascii="Acumin Pro" w:hAnsi="Acumin Pro" w:cstheme="minorHAnsi"/>
          <w:szCs w:val="22"/>
          <w:lang w:val="en-US"/>
        </w:rPr>
        <w:t xml:space="preserve"> </w:t>
      </w:r>
      <w:r w:rsidR="00E211EC">
        <w:rPr>
          <w:rFonts w:ascii="Acumin Pro" w:hAnsi="Acumin Pro" w:cstheme="minorHAnsi"/>
          <w:szCs w:val="22"/>
          <w:lang w:val="en-US"/>
        </w:rPr>
        <w:t>Hjaltland</w:t>
      </w:r>
      <w:r w:rsidRPr="00E03167">
        <w:rPr>
          <w:rFonts w:ascii="Acumin Pro" w:hAnsi="Acumin Pro" w:cstheme="minorHAnsi"/>
          <w:szCs w:val="22"/>
          <w:lang w:val="en-US"/>
        </w:rPr>
        <w:t>’s property.</w:t>
      </w:r>
    </w:p>
    <w:p w14:paraId="4A94C6D4" w14:textId="5BFEE3BC"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t xml:space="preserve">Upon completion of the requested </w:t>
      </w:r>
      <w:r w:rsidR="008109F3" w:rsidRPr="00E03167">
        <w:rPr>
          <w:rFonts w:ascii="Acumin Pro" w:hAnsi="Acumin Pro" w:cstheme="minorHAnsi"/>
          <w:szCs w:val="22"/>
          <w:lang w:val="en-US"/>
        </w:rPr>
        <w:t>work</w:t>
      </w:r>
      <w:r w:rsidRPr="00E03167">
        <w:rPr>
          <w:rFonts w:ascii="Acumin Pro" w:hAnsi="Acumin Pro" w:cstheme="minorHAnsi"/>
          <w:szCs w:val="22"/>
          <w:lang w:val="en-US"/>
        </w:rPr>
        <w:t xml:space="preserve"> the contractor will ensure the property is secure and will return the pass key to Hjaltland offices immediately. If a property is not secure when the contractor arrives i.e. the door is not locked and the tenant is out, they must contact </w:t>
      </w:r>
      <w:r w:rsidR="00E211EC">
        <w:rPr>
          <w:rFonts w:ascii="Acumin Pro" w:hAnsi="Acumin Pro" w:cstheme="minorHAnsi"/>
          <w:szCs w:val="22"/>
          <w:lang w:val="en-US"/>
        </w:rPr>
        <w:t>Hjaltland</w:t>
      </w:r>
      <w:r w:rsidRPr="00E03167">
        <w:rPr>
          <w:rFonts w:ascii="Acumin Pro" w:hAnsi="Acumin Pro" w:cstheme="minorHAnsi"/>
          <w:szCs w:val="22"/>
          <w:lang w:val="en-US"/>
        </w:rPr>
        <w:t xml:space="preserve"> immediately to allow the tenant to be informed. Properties must not be left unsecured without the consent of the tenant.    </w:t>
      </w:r>
    </w:p>
    <w:p w14:paraId="489C836A" w14:textId="3A1AC04B" w:rsidR="006046A9" w:rsidRPr="00E03167" w:rsidRDefault="006046A9" w:rsidP="00094211">
      <w:pPr>
        <w:numPr>
          <w:ilvl w:val="0"/>
          <w:numId w:val="16"/>
        </w:numPr>
        <w:spacing w:before="120" w:after="120"/>
        <w:rPr>
          <w:rFonts w:ascii="Acumin Pro" w:hAnsi="Acumin Pro" w:cstheme="minorHAnsi"/>
          <w:szCs w:val="22"/>
          <w:lang w:val="en-US"/>
        </w:rPr>
      </w:pPr>
      <w:r w:rsidRPr="00E03167">
        <w:rPr>
          <w:rFonts w:ascii="Acumin Pro" w:hAnsi="Acumin Pro" w:cstheme="minorHAnsi"/>
          <w:szCs w:val="22"/>
          <w:lang w:val="en-US"/>
        </w:rPr>
        <w:t xml:space="preserve">If a pass key gets misplaced or lost by a </w:t>
      </w:r>
      <w:r w:rsidR="008109F3" w:rsidRPr="00E03167">
        <w:rPr>
          <w:rFonts w:ascii="Acumin Pro" w:hAnsi="Acumin Pro" w:cstheme="minorHAnsi"/>
          <w:szCs w:val="22"/>
          <w:lang w:val="en-US"/>
        </w:rPr>
        <w:t>contractor,</w:t>
      </w:r>
      <w:r w:rsidRPr="00E03167">
        <w:rPr>
          <w:rFonts w:ascii="Acumin Pro" w:hAnsi="Acumin Pro" w:cstheme="minorHAnsi"/>
          <w:szCs w:val="22"/>
          <w:lang w:val="en-US"/>
        </w:rPr>
        <w:t xml:space="preserve"> they must inform </w:t>
      </w:r>
      <w:r w:rsidR="00E211EC">
        <w:rPr>
          <w:rFonts w:ascii="Acumin Pro" w:hAnsi="Acumin Pro" w:cstheme="minorHAnsi"/>
          <w:szCs w:val="22"/>
          <w:lang w:val="en-US"/>
        </w:rPr>
        <w:t>Hjaltland</w:t>
      </w:r>
      <w:r w:rsidRPr="00E03167">
        <w:rPr>
          <w:rFonts w:ascii="Acumin Pro" w:hAnsi="Acumin Pro" w:cstheme="minorHAnsi"/>
          <w:szCs w:val="22"/>
          <w:lang w:val="en-US"/>
        </w:rPr>
        <w:t xml:space="preserve"> immediately to allow the installation of new locks to be undertaken. Any subsequent cost of remedial works will be passed on to the contractor. </w:t>
      </w:r>
    </w:p>
    <w:p w14:paraId="376A4F87" w14:textId="77777777" w:rsidR="006046A9" w:rsidRPr="00E03167" w:rsidRDefault="006046A9" w:rsidP="00094211">
      <w:pPr>
        <w:numPr>
          <w:ilvl w:val="0"/>
          <w:numId w:val="16"/>
        </w:numPr>
        <w:spacing w:before="120" w:after="120"/>
        <w:rPr>
          <w:rFonts w:ascii="Acumin Pro" w:hAnsi="Acumin Pro" w:cstheme="minorHAnsi"/>
          <w:szCs w:val="22"/>
        </w:rPr>
      </w:pPr>
      <w:r w:rsidRPr="00E03167">
        <w:rPr>
          <w:rFonts w:ascii="Acumin Pro" w:hAnsi="Acumin Pro" w:cstheme="minorHAnsi"/>
          <w:szCs w:val="22"/>
          <w:lang w:val="en-US"/>
        </w:rPr>
        <w:t xml:space="preserve">The contractor must ensure the tenant is not in the property before using the pass key to gain access. </w:t>
      </w:r>
      <w:r w:rsidRPr="00E03167">
        <w:rPr>
          <w:rFonts w:ascii="Acumin Pro" w:hAnsi="Acumin Pro" w:cstheme="minorHAnsi"/>
          <w:szCs w:val="22"/>
        </w:rPr>
        <w:t xml:space="preserve">Permission to use the pass key to enter a tenant’s home must be gained for each day that it is used. </w:t>
      </w:r>
    </w:p>
    <w:p w14:paraId="0479B59A" w14:textId="069519C7" w:rsidR="006046A9" w:rsidRPr="00E03167" w:rsidRDefault="006046A9" w:rsidP="00094211">
      <w:pPr>
        <w:pStyle w:val="ListParagraph"/>
        <w:numPr>
          <w:ilvl w:val="0"/>
          <w:numId w:val="16"/>
        </w:numPr>
        <w:spacing w:before="120" w:after="120"/>
        <w:contextualSpacing w:val="0"/>
        <w:rPr>
          <w:rFonts w:ascii="Acumin Pro" w:hAnsi="Acumin Pro" w:cstheme="minorHAnsi"/>
          <w:szCs w:val="22"/>
        </w:rPr>
      </w:pPr>
      <w:r w:rsidRPr="00E03167">
        <w:rPr>
          <w:rFonts w:ascii="Acumin Pro" w:hAnsi="Acumin Pro" w:cstheme="minorHAnsi"/>
          <w:szCs w:val="22"/>
        </w:rPr>
        <w:t xml:space="preserve">When a contractor uses a pass </w:t>
      </w:r>
      <w:r w:rsidR="008109F3" w:rsidRPr="00E03167">
        <w:rPr>
          <w:rFonts w:ascii="Acumin Pro" w:hAnsi="Acumin Pro" w:cstheme="minorHAnsi"/>
          <w:szCs w:val="22"/>
        </w:rPr>
        <w:t>key,</w:t>
      </w:r>
      <w:r w:rsidRPr="00E03167">
        <w:rPr>
          <w:rFonts w:ascii="Acumin Pro" w:hAnsi="Acumin Pro" w:cstheme="minorHAnsi"/>
          <w:szCs w:val="22"/>
        </w:rPr>
        <w:t xml:space="preserve"> they must leave a ‘Contractor Contact Card’ after each visit to advise the tenant that they have been in their property and the status of the job. If you need to return to a property for a second visit to complete a job, please confirm this using the card stating that you will be returning and intend to use the pass key again, this will give the tenant the chance to contact you or </w:t>
      </w:r>
      <w:r w:rsidR="00E211EC">
        <w:rPr>
          <w:rFonts w:ascii="Acumin Pro" w:hAnsi="Acumin Pro" w:cstheme="minorHAnsi"/>
          <w:szCs w:val="22"/>
        </w:rPr>
        <w:t>Hjaltland</w:t>
      </w:r>
      <w:r w:rsidRPr="00E03167">
        <w:rPr>
          <w:rFonts w:ascii="Acumin Pro" w:hAnsi="Acumin Pro" w:cstheme="minorHAnsi"/>
          <w:szCs w:val="22"/>
        </w:rPr>
        <w:t xml:space="preserve"> if they are not happy with this.</w:t>
      </w:r>
    </w:p>
    <w:p w14:paraId="4C389A54" w14:textId="77777777" w:rsidR="005A7894" w:rsidRPr="00E03167" w:rsidRDefault="005A7894" w:rsidP="00094211">
      <w:pPr>
        <w:rPr>
          <w:rFonts w:ascii="Acumin Pro" w:hAnsi="Acumin Pro" w:cstheme="minorHAnsi"/>
          <w:b/>
          <w:szCs w:val="22"/>
        </w:rPr>
      </w:pPr>
      <w:r w:rsidRPr="00E03167">
        <w:rPr>
          <w:rFonts w:ascii="Acumin Pro" w:hAnsi="Acumin Pro" w:cstheme="minorHAnsi"/>
          <w:b/>
          <w:szCs w:val="22"/>
        </w:rPr>
        <w:br w:type="page"/>
      </w:r>
    </w:p>
    <w:p w14:paraId="32856A00"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lastRenderedPageBreak/>
        <w:t>Conditions of Contract</w:t>
      </w:r>
    </w:p>
    <w:p w14:paraId="4340418A" w14:textId="77777777" w:rsidR="006046A9" w:rsidRPr="00E03167" w:rsidRDefault="006046A9" w:rsidP="006046A9">
      <w:pPr>
        <w:rPr>
          <w:rFonts w:ascii="Acumin Pro" w:hAnsi="Acumin Pro" w:cstheme="minorHAnsi"/>
          <w:szCs w:val="22"/>
        </w:rPr>
      </w:pPr>
    </w:p>
    <w:p w14:paraId="131F262C" w14:textId="1410EE89"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Acceptance of </w:t>
      </w:r>
      <w:r w:rsidR="00E211EC">
        <w:rPr>
          <w:rFonts w:ascii="Acumin Pro" w:hAnsi="Acumin Pro" w:cstheme="minorHAnsi"/>
          <w:szCs w:val="22"/>
        </w:rPr>
        <w:t>Hjaltland</w:t>
      </w:r>
      <w:r w:rsidRPr="00E03167">
        <w:rPr>
          <w:rFonts w:ascii="Acumin Pro" w:hAnsi="Acumin Pro" w:cstheme="minorHAnsi"/>
          <w:szCs w:val="22"/>
        </w:rPr>
        <w:t xml:space="preserve">'s repair instruction implies acceptance of the following conditions of contract and contractors who are unwilling or unable to comply with the conditions must notify </w:t>
      </w:r>
      <w:r w:rsidR="00E211EC">
        <w:rPr>
          <w:rFonts w:ascii="Acumin Pro" w:hAnsi="Acumin Pro" w:cstheme="minorHAnsi"/>
          <w:szCs w:val="22"/>
        </w:rPr>
        <w:t>Hjaltland</w:t>
      </w:r>
      <w:r w:rsidRPr="00E03167">
        <w:rPr>
          <w:rFonts w:ascii="Acumin Pro" w:hAnsi="Acumin Pro" w:cstheme="minorHAnsi"/>
          <w:szCs w:val="22"/>
        </w:rPr>
        <w:t>:</w:t>
      </w:r>
    </w:p>
    <w:p w14:paraId="2D083410" w14:textId="77777777" w:rsidR="006046A9" w:rsidRPr="00E03167" w:rsidRDefault="006046A9" w:rsidP="006046A9">
      <w:pPr>
        <w:rPr>
          <w:rFonts w:ascii="Acumin Pro" w:hAnsi="Acumin Pro" w:cstheme="minorHAnsi"/>
          <w:b/>
          <w:szCs w:val="22"/>
        </w:rPr>
      </w:pPr>
    </w:p>
    <w:p w14:paraId="2EC207A1"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General</w:t>
      </w:r>
    </w:p>
    <w:p w14:paraId="64AB7FB5" w14:textId="77777777" w:rsidR="006046A9" w:rsidRPr="00E03167" w:rsidRDefault="006046A9" w:rsidP="006046A9">
      <w:pPr>
        <w:rPr>
          <w:rFonts w:ascii="Acumin Pro" w:hAnsi="Acumin Pro" w:cstheme="minorHAnsi"/>
          <w:szCs w:val="22"/>
        </w:rPr>
      </w:pPr>
    </w:p>
    <w:p w14:paraId="224F22E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contractor shall inspect the site to determine the amount of work involved.</w:t>
      </w:r>
    </w:p>
    <w:p w14:paraId="50FA3A07" w14:textId="77777777" w:rsidR="006046A9" w:rsidRPr="00E03167" w:rsidRDefault="006046A9" w:rsidP="006046A9">
      <w:pPr>
        <w:rPr>
          <w:rFonts w:ascii="Acumin Pro" w:hAnsi="Acumin Pro" w:cstheme="minorHAnsi"/>
          <w:szCs w:val="22"/>
        </w:rPr>
      </w:pPr>
    </w:p>
    <w:p w14:paraId="2A90F709"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contractor must provide their own equipment, plant, tools, scaffolding, staging, temporary covers, dust sheets, temporary lighting, safety barriers, transport, labour and materials etc. as may be required.</w:t>
      </w:r>
    </w:p>
    <w:p w14:paraId="1661DB9B" w14:textId="77777777" w:rsidR="006046A9" w:rsidRPr="00E03167" w:rsidRDefault="006046A9" w:rsidP="006046A9">
      <w:pPr>
        <w:rPr>
          <w:rFonts w:ascii="Acumin Pro" w:hAnsi="Acumin Pro" w:cstheme="minorHAnsi"/>
          <w:szCs w:val="22"/>
        </w:rPr>
      </w:pPr>
    </w:p>
    <w:p w14:paraId="433279CA"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shall be responsible for the payment of all necessary fees, licences, </w:t>
      </w:r>
      <w:r w:rsidR="00C27B6F" w:rsidRPr="00E03167">
        <w:rPr>
          <w:rFonts w:ascii="Acumin Pro" w:hAnsi="Acumin Pro" w:cstheme="minorHAnsi"/>
          <w:szCs w:val="22"/>
        </w:rPr>
        <w:t>etc.</w:t>
      </w:r>
      <w:r w:rsidRPr="00E03167">
        <w:rPr>
          <w:rFonts w:ascii="Acumin Pro" w:hAnsi="Acumin Pro" w:cstheme="minorHAnsi"/>
          <w:szCs w:val="22"/>
        </w:rPr>
        <w:t xml:space="preserve"> and informing or seeking permission from the Shetland Islands Council and such statutory authorities as may be necessary for execution of the works.</w:t>
      </w:r>
    </w:p>
    <w:p w14:paraId="027701DE" w14:textId="77777777" w:rsidR="006046A9" w:rsidRPr="00E03167" w:rsidRDefault="006046A9" w:rsidP="006046A9">
      <w:pPr>
        <w:rPr>
          <w:rFonts w:ascii="Acumin Pro" w:hAnsi="Acumin Pro" w:cstheme="minorHAnsi"/>
          <w:szCs w:val="22"/>
        </w:rPr>
      </w:pPr>
    </w:p>
    <w:p w14:paraId="2A8F6011"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standard of materials and quality of work required are to match the relevant British and EU Standards and Codes of Practice wherever they are applicable.  Where neither of these codes are applicable, material and work shall be of best quality and in accordance with good practice.  Where manufactured items are used, they should be installed strictly according to the manufacturers' instructions.</w:t>
      </w:r>
    </w:p>
    <w:p w14:paraId="59652B6B" w14:textId="77777777" w:rsidR="006046A9" w:rsidRPr="00E03167" w:rsidRDefault="006046A9" w:rsidP="006046A9">
      <w:pPr>
        <w:rPr>
          <w:rFonts w:ascii="Acumin Pro" w:hAnsi="Acumin Pro" w:cstheme="minorHAnsi"/>
          <w:szCs w:val="22"/>
        </w:rPr>
      </w:pPr>
    </w:p>
    <w:p w14:paraId="193F7E0B" w14:textId="77777777" w:rsidR="006046A9" w:rsidRDefault="006046A9" w:rsidP="006046A9">
      <w:pPr>
        <w:rPr>
          <w:rFonts w:ascii="Acumin Pro" w:hAnsi="Acumin Pro" w:cstheme="minorHAnsi"/>
          <w:szCs w:val="22"/>
        </w:rPr>
      </w:pPr>
      <w:r w:rsidRPr="00E03167">
        <w:rPr>
          <w:rFonts w:ascii="Acumin Pro" w:hAnsi="Acumin Pro" w:cstheme="minorHAnsi"/>
          <w:szCs w:val="22"/>
        </w:rPr>
        <w:t xml:space="preserve">The contractor shall carry out everything necessary to execute the works, whether specifically mentioned in the order or not. </w:t>
      </w:r>
    </w:p>
    <w:p w14:paraId="11B6A5F6" w14:textId="77777777" w:rsidR="00655125" w:rsidRDefault="00655125" w:rsidP="006046A9">
      <w:pPr>
        <w:rPr>
          <w:rFonts w:ascii="Acumin Pro" w:hAnsi="Acumin Pro" w:cstheme="minorHAnsi"/>
          <w:szCs w:val="22"/>
        </w:rPr>
      </w:pPr>
    </w:p>
    <w:p w14:paraId="508BB7B9" w14:textId="40D9EAB1" w:rsidR="00655125" w:rsidRPr="00E03167" w:rsidRDefault="00655125" w:rsidP="006046A9">
      <w:pPr>
        <w:rPr>
          <w:rFonts w:ascii="Acumin Pro" w:hAnsi="Acumin Pro" w:cstheme="minorHAnsi"/>
          <w:szCs w:val="22"/>
        </w:rPr>
      </w:pPr>
      <w:r>
        <w:rPr>
          <w:rFonts w:ascii="Acumin Pro" w:hAnsi="Acumin Pro" w:cstheme="minorHAnsi"/>
          <w:szCs w:val="22"/>
        </w:rPr>
        <w:t>The contractor shall follow all relevant health and safety regulation</w:t>
      </w:r>
      <w:r w:rsidR="00C3010B">
        <w:rPr>
          <w:rFonts w:ascii="Acumin Pro" w:hAnsi="Acumin Pro" w:cstheme="minorHAnsi"/>
          <w:szCs w:val="22"/>
        </w:rPr>
        <w:t>s</w:t>
      </w:r>
      <w:r>
        <w:rPr>
          <w:rFonts w:ascii="Acumin Pro" w:hAnsi="Acumin Pro" w:cstheme="minorHAnsi"/>
          <w:szCs w:val="22"/>
        </w:rPr>
        <w:t xml:space="preserve"> </w:t>
      </w:r>
      <w:r w:rsidR="00C3010B">
        <w:rPr>
          <w:rFonts w:ascii="Acumin Pro" w:hAnsi="Acumin Pro" w:cstheme="minorHAnsi"/>
          <w:szCs w:val="22"/>
        </w:rPr>
        <w:t xml:space="preserve">relevant </w:t>
      </w:r>
      <w:r>
        <w:rPr>
          <w:rFonts w:ascii="Acumin Pro" w:hAnsi="Acumin Pro" w:cstheme="minorHAnsi"/>
          <w:szCs w:val="22"/>
        </w:rPr>
        <w:t>to their business and</w:t>
      </w:r>
      <w:r w:rsidR="00C3010B">
        <w:rPr>
          <w:rFonts w:ascii="Acumin Pro" w:hAnsi="Acumin Pro" w:cstheme="minorHAnsi"/>
          <w:szCs w:val="22"/>
        </w:rPr>
        <w:t>,</w:t>
      </w:r>
      <w:r>
        <w:rPr>
          <w:rFonts w:ascii="Acumin Pro" w:hAnsi="Acumin Pro" w:cstheme="minorHAnsi"/>
          <w:szCs w:val="22"/>
        </w:rPr>
        <w:t xml:space="preserve"> works carried out on </w:t>
      </w:r>
      <w:r w:rsidR="00E211EC">
        <w:rPr>
          <w:rFonts w:ascii="Acumin Pro" w:hAnsi="Acumin Pro" w:cstheme="minorHAnsi"/>
          <w:szCs w:val="22"/>
        </w:rPr>
        <w:t>Hjaltland</w:t>
      </w:r>
      <w:r w:rsidR="00C3010B">
        <w:rPr>
          <w:rFonts w:ascii="Acumin Pro" w:hAnsi="Acumin Pro" w:cstheme="minorHAnsi"/>
          <w:szCs w:val="22"/>
        </w:rPr>
        <w:t xml:space="preserve"> </w:t>
      </w:r>
      <w:r w:rsidR="00971696">
        <w:rPr>
          <w:rFonts w:ascii="Acumin Pro" w:hAnsi="Acumin Pro" w:cstheme="minorHAnsi"/>
          <w:szCs w:val="22"/>
        </w:rPr>
        <w:t xml:space="preserve">private homes, </w:t>
      </w:r>
      <w:r w:rsidR="00C3010B">
        <w:rPr>
          <w:rFonts w:ascii="Acumin Pro" w:hAnsi="Acumin Pro" w:cstheme="minorHAnsi"/>
          <w:szCs w:val="22"/>
        </w:rPr>
        <w:t xml:space="preserve">properties and schemes.  </w:t>
      </w:r>
      <w:proofErr w:type="gramStart"/>
      <w:r w:rsidR="00C3010B">
        <w:rPr>
          <w:rFonts w:ascii="Acumin Pro" w:hAnsi="Acumin Pro" w:cstheme="minorHAnsi"/>
          <w:szCs w:val="22"/>
        </w:rPr>
        <w:t>In particular the</w:t>
      </w:r>
      <w:proofErr w:type="gramEnd"/>
      <w:r w:rsidR="00C3010B">
        <w:rPr>
          <w:rFonts w:ascii="Acumin Pro" w:hAnsi="Acumin Pro" w:cstheme="minorHAnsi"/>
          <w:szCs w:val="22"/>
        </w:rPr>
        <w:t xml:space="preserve"> contractor shall consider the Health and Safety at Work Act Section 2 and Section 3, regulation 3 of the Management of Health and Safety at Work Regulations plus specific duties placed on them by other health and safety regulation.</w:t>
      </w:r>
    </w:p>
    <w:p w14:paraId="33D31B21" w14:textId="77777777" w:rsidR="006046A9" w:rsidRPr="00E03167" w:rsidRDefault="006046A9" w:rsidP="006046A9">
      <w:pPr>
        <w:rPr>
          <w:rFonts w:ascii="Acumin Pro" w:hAnsi="Acumin Pro" w:cstheme="minorHAnsi"/>
          <w:szCs w:val="22"/>
        </w:rPr>
      </w:pPr>
    </w:p>
    <w:p w14:paraId="44C47E21" w14:textId="38BD661E"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should ensure that </w:t>
      </w:r>
      <w:r w:rsidR="00971696">
        <w:rPr>
          <w:rFonts w:ascii="Acumin Pro" w:hAnsi="Acumin Pro" w:cstheme="minorHAnsi"/>
          <w:szCs w:val="22"/>
        </w:rPr>
        <w:t>tenants and homeowners</w:t>
      </w:r>
      <w:r w:rsidRPr="00E03167">
        <w:rPr>
          <w:rFonts w:ascii="Acumin Pro" w:hAnsi="Acumin Pro" w:cstheme="minorHAnsi"/>
          <w:szCs w:val="22"/>
        </w:rPr>
        <w:t xml:space="preserve"> are not left without water, sanitation, or electricity overnight.  Where this is unavoidable, alternative arrangements should be agreed with the tenant and </w:t>
      </w:r>
      <w:r w:rsidR="00E211EC">
        <w:rPr>
          <w:rFonts w:ascii="Acumin Pro" w:hAnsi="Acumin Pro" w:cstheme="minorHAnsi"/>
          <w:szCs w:val="22"/>
        </w:rPr>
        <w:t>Hjaltland</w:t>
      </w:r>
      <w:r w:rsidRPr="00E03167">
        <w:rPr>
          <w:rFonts w:ascii="Acumin Pro" w:hAnsi="Acumin Pro" w:cstheme="minorHAnsi"/>
          <w:szCs w:val="22"/>
        </w:rPr>
        <w:t>.</w:t>
      </w:r>
    </w:p>
    <w:p w14:paraId="41279A38" w14:textId="77777777" w:rsidR="006046A9" w:rsidRPr="00E03167" w:rsidRDefault="006046A9" w:rsidP="006046A9">
      <w:pPr>
        <w:rPr>
          <w:rFonts w:ascii="Acumin Pro" w:hAnsi="Acumin Pro" w:cstheme="minorHAnsi"/>
          <w:szCs w:val="22"/>
        </w:rPr>
      </w:pPr>
    </w:p>
    <w:p w14:paraId="2754353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Abandoned items should not be removed from properties without Association permission.</w:t>
      </w:r>
    </w:p>
    <w:p w14:paraId="6489E414" w14:textId="77777777" w:rsidR="006046A9" w:rsidRPr="00E03167" w:rsidRDefault="006046A9" w:rsidP="006046A9">
      <w:pPr>
        <w:rPr>
          <w:rFonts w:ascii="Acumin Pro" w:hAnsi="Acumin Pro" w:cstheme="minorHAnsi"/>
          <w:szCs w:val="22"/>
        </w:rPr>
      </w:pPr>
    </w:p>
    <w:p w14:paraId="18FFCB7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Without prejudice to other claims the contractor will be expressly responsible for defects in either quality of work or materials supplied, and/or fixed for a period of six calendar months after the date of completion.  They shall be required to make good any defects or faults which may appear within that period whether due to defective works or materials, carelessness or causes arising therefrom, including any damage to adjoining property, at their own cost.</w:t>
      </w:r>
    </w:p>
    <w:p w14:paraId="282CE21B" w14:textId="77777777" w:rsidR="006046A9" w:rsidRPr="00E03167" w:rsidRDefault="006046A9" w:rsidP="006046A9">
      <w:pPr>
        <w:rPr>
          <w:rFonts w:ascii="Acumin Pro" w:hAnsi="Acumin Pro" w:cstheme="minorHAnsi"/>
          <w:szCs w:val="22"/>
        </w:rPr>
      </w:pPr>
    </w:p>
    <w:p w14:paraId="5CEAEBCA" w14:textId="3EFDC612" w:rsidR="006046A9" w:rsidRP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's properties are held insured against fire, </w:t>
      </w:r>
      <w:r w:rsidR="00B155AF" w:rsidRPr="00E03167">
        <w:rPr>
          <w:rFonts w:ascii="Acumin Pro" w:hAnsi="Acumin Pro" w:cstheme="minorHAnsi"/>
          <w:szCs w:val="22"/>
        </w:rPr>
        <w:t>storms,</w:t>
      </w:r>
      <w:r w:rsidR="006046A9" w:rsidRPr="00E03167">
        <w:rPr>
          <w:rFonts w:ascii="Acumin Pro" w:hAnsi="Acumin Pro" w:cstheme="minorHAnsi"/>
          <w:szCs w:val="22"/>
        </w:rPr>
        <w:t xml:space="preserve"> and floods etc. however the contractor will hold </w:t>
      </w:r>
      <w:r>
        <w:rPr>
          <w:rFonts w:ascii="Acumin Pro" w:hAnsi="Acumin Pro" w:cstheme="minorHAnsi"/>
          <w:szCs w:val="22"/>
        </w:rPr>
        <w:t>Hjaltland</w:t>
      </w:r>
      <w:r w:rsidR="006046A9" w:rsidRPr="00E03167">
        <w:rPr>
          <w:rFonts w:ascii="Acumin Pro" w:hAnsi="Acumin Pro" w:cstheme="minorHAnsi"/>
          <w:szCs w:val="22"/>
        </w:rPr>
        <w:t xml:space="preserve"> indemnified against all claims for loss of rents, fixtures, fittings, furniture or contents, etc.  </w:t>
      </w:r>
      <w:r w:rsidR="006046A9" w:rsidRPr="00E03167">
        <w:rPr>
          <w:rFonts w:ascii="Acumin Pro" w:hAnsi="Acumin Pro" w:cstheme="minorHAnsi"/>
          <w:szCs w:val="22"/>
        </w:rPr>
        <w:lastRenderedPageBreak/>
        <w:t xml:space="preserve">The contractor is to insure </w:t>
      </w:r>
      <w:proofErr w:type="gramStart"/>
      <w:r w:rsidR="006046A9" w:rsidRPr="00E03167">
        <w:rPr>
          <w:rFonts w:ascii="Acumin Pro" w:hAnsi="Acumin Pro" w:cstheme="minorHAnsi"/>
          <w:szCs w:val="22"/>
        </w:rPr>
        <w:t>so as to</w:t>
      </w:r>
      <w:proofErr w:type="gramEnd"/>
      <w:r w:rsidR="006046A9" w:rsidRPr="00E03167">
        <w:rPr>
          <w:rFonts w:ascii="Acumin Pro" w:hAnsi="Acumin Pro" w:cstheme="minorHAnsi"/>
          <w:szCs w:val="22"/>
        </w:rPr>
        <w:t xml:space="preserve"> relieve </w:t>
      </w:r>
      <w:r>
        <w:rPr>
          <w:rFonts w:ascii="Acumin Pro" w:hAnsi="Acumin Pro" w:cstheme="minorHAnsi"/>
          <w:szCs w:val="22"/>
        </w:rPr>
        <w:t>Hjaltland</w:t>
      </w:r>
      <w:r w:rsidR="006046A9" w:rsidRPr="00E03167">
        <w:rPr>
          <w:rFonts w:ascii="Acumin Pro" w:hAnsi="Acumin Pro" w:cstheme="minorHAnsi"/>
          <w:szCs w:val="22"/>
        </w:rPr>
        <w:t xml:space="preserve"> of all liabilities arising out of the works operation whether from damage to persons or property.  The minimum cover for one event is £5,000,000 (Five Million Pounds).</w:t>
      </w:r>
    </w:p>
    <w:p w14:paraId="3B649740" w14:textId="77777777" w:rsidR="006046A9" w:rsidRPr="00E03167" w:rsidRDefault="006046A9" w:rsidP="006046A9">
      <w:pPr>
        <w:rPr>
          <w:rFonts w:ascii="Acumin Pro" w:hAnsi="Acumin Pro" w:cstheme="minorHAnsi"/>
          <w:szCs w:val="22"/>
        </w:rPr>
      </w:pPr>
    </w:p>
    <w:p w14:paraId="1D0B3730"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contractor shall comply with the Data Protection Schedule attached to these conditions of contract.</w:t>
      </w:r>
    </w:p>
    <w:p w14:paraId="5250E41C" w14:textId="77777777" w:rsidR="005A7894" w:rsidRPr="00E03167" w:rsidRDefault="005A7894">
      <w:pPr>
        <w:rPr>
          <w:rFonts w:ascii="Acumin Pro" w:hAnsi="Acumin Pro" w:cstheme="minorHAnsi"/>
          <w:b/>
          <w:szCs w:val="22"/>
        </w:rPr>
      </w:pPr>
    </w:p>
    <w:p w14:paraId="044BDE71"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Ordering</w:t>
      </w:r>
    </w:p>
    <w:p w14:paraId="6DA1477A" w14:textId="77777777" w:rsidR="006046A9" w:rsidRPr="00E03167" w:rsidRDefault="006046A9" w:rsidP="006046A9">
      <w:pPr>
        <w:rPr>
          <w:rFonts w:ascii="Acumin Pro" w:hAnsi="Acumin Pro" w:cstheme="minorHAnsi"/>
          <w:szCs w:val="22"/>
        </w:rPr>
      </w:pPr>
    </w:p>
    <w:p w14:paraId="5F3FF686" w14:textId="47E6EC49"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Only Association staff can authorise work within </w:t>
      </w:r>
      <w:r w:rsidR="00E211EC">
        <w:rPr>
          <w:rFonts w:ascii="Acumin Pro" w:hAnsi="Acumin Pro" w:cstheme="minorHAnsi"/>
          <w:szCs w:val="22"/>
        </w:rPr>
        <w:t>Hjaltland</w:t>
      </w:r>
      <w:r w:rsidRPr="00E03167">
        <w:rPr>
          <w:rFonts w:ascii="Acumin Pro" w:hAnsi="Acumin Pro" w:cstheme="minorHAnsi"/>
          <w:szCs w:val="22"/>
        </w:rPr>
        <w:t xml:space="preserve">'s property, except in an emergency, when </w:t>
      </w:r>
      <w:r w:rsidR="00E211EC">
        <w:rPr>
          <w:rFonts w:ascii="Acumin Pro" w:hAnsi="Acumin Pro" w:cstheme="minorHAnsi"/>
          <w:szCs w:val="22"/>
        </w:rPr>
        <w:t>Hjaltland</w:t>
      </w:r>
      <w:r w:rsidRPr="00E03167">
        <w:rPr>
          <w:rFonts w:ascii="Acumin Pro" w:hAnsi="Acumin Pro" w:cstheme="minorHAnsi"/>
          <w:szCs w:val="22"/>
        </w:rPr>
        <w:t xml:space="preserve">’s office is closed and staff at </w:t>
      </w:r>
      <w:r w:rsidR="00E211EC">
        <w:rPr>
          <w:rFonts w:ascii="Acumin Pro" w:hAnsi="Acumin Pro" w:cstheme="minorHAnsi"/>
          <w:szCs w:val="22"/>
        </w:rPr>
        <w:t>Hjaltland</w:t>
      </w:r>
      <w:r w:rsidRPr="00E03167">
        <w:rPr>
          <w:rFonts w:ascii="Acumin Pro" w:hAnsi="Acumin Pro" w:cstheme="minorHAnsi"/>
          <w:szCs w:val="22"/>
        </w:rPr>
        <w:t xml:space="preserve">’s out of hours call handling service will contact the contractor.  The repair will be classed as an emergency and the contractor must follow </w:t>
      </w:r>
      <w:r w:rsidR="00E211EC">
        <w:rPr>
          <w:rFonts w:ascii="Acumin Pro" w:hAnsi="Acumin Pro" w:cstheme="minorHAnsi"/>
          <w:szCs w:val="22"/>
        </w:rPr>
        <w:t>Hjaltland</w:t>
      </w:r>
      <w:r w:rsidRPr="00E03167">
        <w:rPr>
          <w:rFonts w:ascii="Acumin Pro" w:hAnsi="Acumin Pro" w:cstheme="minorHAnsi"/>
          <w:szCs w:val="22"/>
        </w:rPr>
        <w:t>’s Emergency Repairs Procedure.</w:t>
      </w:r>
    </w:p>
    <w:p w14:paraId="33E15F67" w14:textId="77777777" w:rsidR="006046A9" w:rsidRPr="00E03167" w:rsidRDefault="006046A9" w:rsidP="006046A9">
      <w:pPr>
        <w:rPr>
          <w:rFonts w:ascii="Acumin Pro" w:hAnsi="Acumin Pro" w:cstheme="minorHAnsi"/>
          <w:szCs w:val="22"/>
        </w:rPr>
      </w:pPr>
    </w:p>
    <w:p w14:paraId="6815BB65" w14:textId="01CA2C21"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Works will be issued with an official works order by </w:t>
      </w:r>
      <w:r w:rsidR="00E211EC">
        <w:rPr>
          <w:rFonts w:ascii="Acumin Pro" w:hAnsi="Acumin Pro" w:cstheme="minorHAnsi"/>
          <w:szCs w:val="22"/>
        </w:rPr>
        <w:t>Hjaltland</w:t>
      </w:r>
      <w:r w:rsidRPr="00E03167">
        <w:rPr>
          <w:rFonts w:ascii="Acumin Pro" w:hAnsi="Acumin Pro" w:cstheme="minorHAnsi"/>
          <w:szCs w:val="22"/>
        </w:rPr>
        <w:t xml:space="preserve">'s staff.  Telephoned or verbal orders will be confirmed by a works order and no such instruction should be accepted unless the number of the order to follow is quoted.  Where it is not possible to adopt this procedure (i.e. in </w:t>
      </w:r>
      <w:proofErr w:type="gramStart"/>
      <w:r w:rsidRPr="00E03167">
        <w:rPr>
          <w:rFonts w:ascii="Acumin Pro" w:hAnsi="Acumin Pro" w:cstheme="minorHAnsi"/>
          <w:szCs w:val="22"/>
        </w:rPr>
        <w:t>an emergency situation</w:t>
      </w:r>
      <w:proofErr w:type="gramEnd"/>
      <w:r w:rsidRPr="00E03167">
        <w:rPr>
          <w:rFonts w:ascii="Acumin Pro" w:hAnsi="Acumin Pro" w:cstheme="minorHAnsi"/>
          <w:szCs w:val="22"/>
        </w:rPr>
        <w:t xml:space="preserve">, out of office hours etc.) a confirmation order will be issued as expeditiously as possible.  The contractor will accept such other reasonable conditions as may be made from time to time by </w:t>
      </w:r>
      <w:r w:rsidR="00E211EC">
        <w:rPr>
          <w:rFonts w:ascii="Acumin Pro" w:hAnsi="Acumin Pro" w:cstheme="minorHAnsi"/>
          <w:szCs w:val="22"/>
        </w:rPr>
        <w:t>Hjaltland</w:t>
      </w:r>
      <w:r w:rsidRPr="00E03167">
        <w:rPr>
          <w:rFonts w:ascii="Acumin Pro" w:hAnsi="Acumin Pro" w:cstheme="minorHAnsi"/>
          <w:szCs w:val="22"/>
        </w:rPr>
        <w:t>.</w:t>
      </w:r>
    </w:p>
    <w:p w14:paraId="24C30EC0" w14:textId="77777777" w:rsidR="006046A9" w:rsidRPr="00E03167" w:rsidRDefault="006046A9" w:rsidP="006046A9">
      <w:pPr>
        <w:rPr>
          <w:rFonts w:ascii="Acumin Pro" w:hAnsi="Acumin Pro" w:cstheme="minorHAnsi"/>
          <w:szCs w:val="22"/>
        </w:rPr>
      </w:pPr>
    </w:p>
    <w:p w14:paraId="6A19954B" w14:textId="555CAEB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Where supplementary works are </w:t>
      </w:r>
      <w:r w:rsidR="008109F3" w:rsidRPr="00E03167">
        <w:rPr>
          <w:rFonts w:ascii="Acumin Pro" w:hAnsi="Acumin Pro" w:cstheme="minorHAnsi"/>
          <w:szCs w:val="22"/>
        </w:rPr>
        <w:t>required,</w:t>
      </w:r>
      <w:r w:rsidRPr="00E03167">
        <w:rPr>
          <w:rFonts w:ascii="Acumin Pro" w:hAnsi="Acumin Pro" w:cstheme="minorHAnsi"/>
          <w:szCs w:val="22"/>
        </w:rPr>
        <w:t xml:space="preserve"> the contractor must not proceed with such works without obtaining authorisation from </w:t>
      </w:r>
      <w:r w:rsidR="00E211EC">
        <w:rPr>
          <w:rFonts w:ascii="Acumin Pro" w:hAnsi="Acumin Pro" w:cstheme="minorHAnsi"/>
          <w:szCs w:val="22"/>
        </w:rPr>
        <w:t>Hjaltland</w:t>
      </w:r>
      <w:r w:rsidRPr="00E03167">
        <w:rPr>
          <w:rFonts w:ascii="Acumin Pro" w:hAnsi="Acumin Pro" w:cstheme="minorHAnsi"/>
          <w:szCs w:val="22"/>
        </w:rPr>
        <w:t>.  Where authorisation is given an amended or additional order will be issued in accordance with the foregoing clause.</w:t>
      </w:r>
    </w:p>
    <w:p w14:paraId="72814B44" w14:textId="77777777" w:rsidR="006046A9" w:rsidRPr="00E03167" w:rsidRDefault="006046A9" w:rsidP="006046A9">
      <w:pPr>
        <w:rPr>
          <w:rFonts w:ascii="Acumin Pro" w:hAnsi="Acumin Pro" w:cstheme="minorHAnsi"/>
          <w:b/>
          <w:szCs w:val="22"/>
        </w:rPr>
      </w:pPr>
    </w:p>
    <w:p w14:paraId="6531548E"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Priority</w:t>
      </w:r>
    </w:p>
    <w:p w14:paraId="3085B84F" w14:textId="77777777" w:rsidR="006046A9" w:rsidRPr="00E03167" w:rsidRDefault="006046A9" w:rsidP="006046A9">
      <w:pPr>
        <w:rPr>
          <w:rFonts w:ascii="Acumin Pro" w:hAnsi="Acumin Pro" w:cstheme="minorHAnsi"/>
          <w:szCs w:val="22"/>
        </w:rPr>
      </w:pPr>
    </w:p>
    <w:p w14:paraId="14FC77AF" w14:textId="1BD0E2FD"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All orders are prioritised and issued with a target date for completion.  If the contractor is unable to respond within the date indicated on a specific </w:t>
      </w:r>
      <w:r w:rsidR="008109F3" w:rsidRPr="00E03167">
        <w:rPr>
          <w:rFonts w:ascii="Acumin Pro" w:hAnsi="Acumin Pro" w:cstheme="minorHAnsi"/>
          <w:szCs w:val="22"/>
        </w:rPr>
        <w:t>order,</w:t>
      </w:r>
      <w:r w:rsidRPr="00E03167">
        <w:rPr>
          <w:rFonts w:ascii="Acumin Pro" w:hAnsi="Acumin Pro" w:cstheme="minorHAnsi"/>
          <w:szCs w:val="22"/>
        </w:rPr>
        <w:t xml:space="preserve"> then they should contact </w:t>
      </w:r>
      <w:r w:rsidR="00E211EC">
        <w:rPr>
          <w:rFonts w:ascii="Acumin Pro" w:hAnsi="Acumin Pro" w:cstheme="minorHAnsi"/>
          <w:szCs w:val="22"/>
        </w:rPr>
        <w:t>Hjaltland</w:t>
      </w:r>
      <w:r w:rsidRPr="00E03167">
        <w:rPr>
          <w:rFonts w:ascii="Acumin Pro" w:hAnsi="Acumin Pro" w:cstheme="minorHAnsi"/>
          <w:szCs w:val="22"/>
        </w:rPr>
        <w:t xml:space="preserve"> immediately and return the order, if so requested.  Failure to do so or not to commence works by the stated dates can result in cancellation of the order.</w:t>
      </w:r>
    </w:p>
    <w:p w14:paraId="348824E7" w14:textId="77777777" w:rsidR="006046A9" w:rsidRPr="00E03167" w:rsidRDefault="006046A9" w:rsidP="006046A9">
      <w:pPr>
        <w:rPr>
          <w:rFonts w:ascii="Acumin Pro" w:hAnsi="Acumin Pro" w:cstheme="minorHAnsi"/>
          <w:b/>
          <w:szCs w:val="22"/>
        </w:rPr>
      </w:pPr>
    </w:p>
    <w:p w14:paraId="65FC91D3"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Normal Working Hours</w:t>
      </w:r>
    </w:p>
    <w:p w14:paraId="257338AD" w14:textId="77777777" w:rsidR="006046A9" w:rsidRPr="00E03167" w:rsidRDefault="006046A9" w:rsidP="006046A9">
      <w:pPr>
        <w:rPr>
          <w:rFonts w:ascii="Acumin Pro" w:hAnsi="Acumin Pro" w:cstheme="minorHAnsi"/>
          <w:szCs w:val="22"/>
        </w:rPr>
      </w:pPr>
    </w:p>
    <w:p w14:paraId="50520356"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Except by arrangement with the occupier or in the case of an emergency, works to the property shall be carried out between the hours of 8 am and 6 p.m. from Monday to Saturday.  Any work outside these hours by prior arrangement should not cause unreasonable inconvenience to neighbours.  Any overtime worked will be at the contractor's expense.</w:t>
      </w:r>
    </w:p>
    <w:p w14:paraId="7556E6CF" w14:textId="77777777" w:rsidR="006046A9" w:rsidRPr="00E03167" w:rsidRDefault="006046A9" w:rsidP="006046A9">
      <w:pPr>
        <w:rPr>
          <w:rFonts w:ascii="Acumin Pro" w:hAnsi="Acumin Pro" w:cstheme="minorHAnsi"/>
          <w:b/>
          <w:szCs w:val="22"/>
        </w:rPr>
      </w:pPr>
    </w:p>
    <w:p w14:paraId="21E19AF9"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Access</w:t>
      </w:r>
    </w:p>
    <w:p w14:paraId="6702FB07" w14:textId="77777777" w:rsidR="006046A9" w:rsidRPr="00E03167" w:rsidRDefault="006046A9" w:rsidP="006046A9">
      <w:pPr>
        <w:rPr>
          <w:rFonts w:ascii="Acumin Pro" w:hAnsi="Acumin Pro" w:cstheme="minorHAnsi"/>
          <w:szCs w:val="22"/>
        </w:rPr>
      </w:pPr>
    </w:p>
    <w:p w14:paraId="78651AB3" w14:textId="30C5AA19"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Where access times are </w:t>
      </w:r>
      <w:r w:rsidR="00B155AF" w:rsidRPr="00E03167">
        <w:rPr>
          <w:rFonts w:ascii="Acumin Pro" w:hAnsi="Acumin Pro" w:cstheme="minorHAnsi"/>
          <w:szCs w:val="22"/>
        </w:rPr>
        <w:t>limited,</w:t>
      </w:r>
      <w:r w:rsidRPr="00E03167">
        <w:rPr>
          <w:rFonts w:ascii="Acumin Pro" w:hAnsi="Acumin Pro" w:cstheme="minorHAnsi"/>
          <w:szCs w:val="22"/>
        </w:rPr>
        <w:t xml:space="preserve"> the contractor must carry out the visit at the time specified.   Where this proves impossible, sufficient notice must be given to allow the tenant to arrange another suitable time.</w:t>
      </w:r>
    </w:p>
    <w:p w14:paraId="59BE3917" w14:textId="77777777" w:rsidR="006046A9" w:rsidRPr="00E03167" w:rsidRDefault="006046A9" w:rsidP="006046A9">
      <w:pPr>
        <w:rPr>
          <w:rFonts w:ascii="Acumin Pro" w:hAnsi="Acumin Pro" w:cstheme="minorHAnsi"/>
          <w:szCs w:val="22"/>
        </w:rPr>
      </w:pPr>
    </w:p>
    <w:p w14:paraId="71A10F21" w14:textId="47399BA5"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is responsible for gaining access to occupied property.  In the event of access being denied after two requests, the matter is to be referred to </w:t>
      </w:r>
      <w:r w:rsidR="00E211EC">
        <w:rPr>
          <w:rFonts w:ascii="Acumin Pro" w:hAnsi="Acumin Pro" w:cstheme="minorHAnsi"/>
          <w:szCs w:val="22"/>
        </w:rPr>
        <w:t>Hjaltland</w:t>
      </w:r>
      <w:r w:rsidRPr="00E03167">
        <w:rPr>
          <w:rFonts w:ascii="Acumin Pro" w:hAnsi="Acumin Pro" w:cstheme="minorHAnsi"/>
          <w:szCs w:val="22"/>
        </w:rPr>
        <w:t>.</w:t>
      </w:r>
    </w:p>
    <w:p w14:paraId="4ACE54C8" w14:textId="77777777" w:rsidR="006046A9" w:rsidRPr="00E03167" w:rsidRDefault="006046A9" w:rsidP="006046A9">
      <w:pPr>
        <w:rPr>
          <w:rFonts w:ascii="Acumin Pro" w:hAnsi="Acumin Pro" w:cstheme="minorHAnsi"/>
          <w:szCs w:val="22"/>
        </w:rPr>
      </w:pPr>
    </w:p>
    <w:p w14:paraId="689756CB" w14:textId="0814E914" w:rsidR="006046A9" w:rsidRPr="00E03167" w:rsidRDefault="006046A9" w:rsidP="006046A9">
      <w:pPr>
        <w:rPr>
          <w:rFonts w:ascii="Acumin Pro" w:hAnsi="Acumin Pro" w:cstheme="minorHAnsi"/>
          <w:szCs w:val="22"/>
        </w:rPr>
      </w:pPr>
      <w:r w:rsidRPr="00E03167">
        <w:rPr>
          <w:rFonts w:ascii="Acumin Pro" w:hAnsi="Acumin Pro" w:cstheme="minorHAnsi"/>
          <w:szCs w:val="22"/>
        </w:rPr>
        <w:lastRenderedPageBreak/>
        <w:t xml:space="preserve">Where pass keys are made available to the </w:t>
      </w:r>
      <w:r w:rsidR="00B155AF" w:rsidRPr="00E03167">
        <w:rPr>
          <w:rFonts w:ascii="Acumin Pro" w:hAnsi="Acumin Pro" w:cstheme="minorHAnsi"/>
          <w:szCs w:val="22"/>
        </w:rPr>
        <w:t>contractor,</w:t>
      </w:r>
      <w:r w:rsidRPr="00E03167">
        <w:rPr>
          <w:rFonts w:ascii="Acumin Pro" w:hAnsi="Acumin Pro" w:cstheme="minorHAnsi"/>
          <w:szCs w:val="22"/>
        </w:rPr>
        <w:t xml:space="preserve"> they must be used in strict accordance with </w:t>
      </w:r>
      <w:r w:rsidR="00E211EC">
        <w:rPr>
          <w:rFonts w:ascii="Acumin Pro" w:hAnsi="Acumin Pro" w:cstheme="minorHAnsi"/>
          <w:szCs w:val="22"/>
        </w:rPr>
        <w:t>Hjaltland</w:t>
      </w:r>
      <w:r w:rsidRPr="00E03167">
        <w:rPr>
          <w:rFonts w:ascii="Acumin Pro" w:hAnsi="Acumin Pro" w:cstheme="minorHAnsi"/>
          <w:szCs w:val="22"/>
        </w:rPr>
        <w:t xml:space="preserve">’s Pass Key Procedure.  </w:t>
      </w:r>
    </w:p>
    <w:p w14:paraId="10E9974B" w14:textId="77777777" w:rsidR="006046A9" w:rsidRPr="00E03167" w:rsidRDefault="006046A9" w:rsidP="006046A9">
      <w:pPr>
        <w:rPr>
          <w:rFonts w:ascii="Acumin Pro" w:hAnsi="Acumin Pro" w:cstheme="minorHAnsi"/>
          <w:szCs w:val="22"/>
        </w:rPr>
      </w:pPr>
    </w:p>
    <w:p w14:paraId="6C5DE126" w14:textId="10E50240"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security of the premises is the responsibility of the contractor whilst the keys are in their </w:t>
      </w:r>
      <w:r w:rsidR="008109F3" w:rsidRPr="00E03167">
        <w:rPr>
          <w:rFonts w:ascii="Acumin Pro" w:hAnsi="Acumin Pro" w:cstheme="minorHAnsi"/>
          <w:szCs w:val="22"/>
        </w:rPr>
        <w:t>possession,</w:t>
      </w:r>
      <w:r w:rsidRPr="00E03167">
        <w:rPr>
          <w:rFonts w:ascii="Acumin Pro" w:hAnsi="Acumin Pro" w:cstheme="minorHAnsi"/>
          <w:szCs w:val="22"/>
        </w:rPr>
        <w:t xml:space="preserve"> and they must take all reasonable care to ensure no unauthorised entry to </w:t>
      </w:r>
      <w:r w:rsidR="00E211EC">
        <w:rPr>
          <w:rFonts w:ascii="Acumin Pro" w:hAnsi="Acumin Pro" w:cstheme="minorHAnsi"/>
          <w:szCs w:val="22"/>
        </w:rPr>
        <w:t>Hjaltland</w:t>
      </w:r>
      <w:r w:rsidRPr="00E03167">
        <w:rPr>
          <w:rFonts w:ascii="Acumin Pro" w:hAnsi="Acumin Pro" w:cstheme="minorHAnsi"/>
          <w:szCs w:val="22"/>
        </w:rPr>
        <w:t>'s property.</w:t>
      </w:r>
    </w:p>
    <w:p w14:paraId="689364E4" w14:textId="77777777" w:rsidR="006046A9" w:rsidRPr="00E03167" w:rsidRDefault="006046A9" w:rsidP="006046A9">
      <w:pPr>
        <w:rPr>
          <w:rFonts w:ascii="Acumin Pro" w:hAnsi="Acumin Pro" w:cstheme="minorHAnsi"/>
          <w:szCs w:val="22"/>
        </w:rPr>
      </w:pPr>
    </w:p>
    <w:p w14:paraId="799262DB"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Inspection</w:t>
      </w:r>
    </w:p>
    <w:p w14:paraId="7FE75833" w14:textId="77777777" w:rsidR="006046A9" w:rsidRPr="00E03167" w:rsidRDefault="006046A9" w:rsidP="006046A9">
      <w:pPr>
        <w:rPr>
          <w:rFonts w:ascii="Acumin Pro" w:hAnsi="Acumin Pro" w:cstheme="minorHAnsi"/>
          <w:szCs w:val="22"/>
        </w:rPr>
      </w:pPr>
    </w:p>
    <w:p w14:paraId="692FAB6A" w14:textId="76E5DFF4"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shall </w:t>
      </w:r>
      <w:proofErr w:type="gramStart"/>
      <w:r w:rsidRPr="00E03167">
        <w:rPr>
          <w:rFonts w:ascii="Acumin Pro" w:hAnsi="Acumin Pro" w:cstheme="minorHAnsi"/>
          <w:szCs w:val="22"/>
        </w:rPr>
        <w:t>at all times</w:t>
      </w:r>
      <w:proofErr w:type="gramEnd"/>
      <w:r w:rsidRPr="00E03167">
        <w:rPr>
          <w:rFonts w:ascii="Acumin Pro" w:hAnsi="Acumin Pro" w:cstheme="minorHAnsi"/>
          <w:szCs w:val="22"/>
        </w:rPr>
        <w:t xml:space="preserve"> allow reasonable access for members of </w:t>
      </w:r>
      <w:r w:rsidR="00E211EC">
        <w:rPr>
          <w:rFonts w:ascii="Acumin Pro" w:hAnsi="Acumin Pro" w:cstheme="minorHAnsi"/>
          <w:szCs w:val="22"/>
        </w:rPr>
        <w:t>Hjaltland</w:t>
      </w:r>
      <w:r w:rsidRPr="00E03167">
        <w:rPr>
          <w:rFonts w:ascii="Acumin Pro" w:hAnsi="Acumin Pro" w:cstheme="minorHAnsi"/>
          <w:szCs w:val="22"/>
        </w:rPr>
        <w:t>’s staff or other authorised consultants to inspect work in progress</w:t>
      </w:r>
      <w:r w:rsidR="00060300">
        <w:rPr>
          <w:rFonts w:ascii="Acumin Pro" w:hAnsi="Acumin Pro" w:cstheme="minorHAnsi"/>
          <w:szCs w:val="22"/>
        </w:rPr>
        <w:t>,</w:t>
      </w:r>
      <w:r w:rsidR="00655125">
        <w:rPr>
          <w:rFonts w:ascii="Acumin Pro" w:hAnsi="Acumin Pro" w:cstheme="minorHAnsi"/>
          <w:szCs w:val="22"/>
        </w:rPr>
        <w:t xml:space="preserve"> including for health and safety.</w:t>
      </w:r>
    </w:p>
    <w:p w14:paraId="64CFEA55" w14:textId="77777777" w:rsidR="006046A9" w:rsidRPr="00E03167" w:rsidRDefault="006046A9" w:rsidP="006046A9">
      <w:pPr>
        <w:rPr>
          <w:rFonts w:ascii="Acumin Pro" w:hAnsi="Acumin Pro" w:cstheme="minorHAnsi"/>
          <w:b/>
          <w:szCs w:val="22"/>
        </w:rPr>
      </w:pPr>
    </w:p>
    <w:p w14:paraId="175D9D24"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Protection of Property and Occupants</w:t>
      </w:r>
    </w:p>
    <w:p w14:paraId="7D6234E2" w14:textId="77777777" w:rsidR="006046A9" w:rsidRPr="00E03167" w:rsidRDefault="006046A9" w:rsidP="006046A9">
      <w:pPr>
        <w:rPr>
          <w:rFonts w:ascii="Acumin Pro" w:hAnsi="Acumin Pro" w:cstheme="minorHAnsi"/>
          <w:szCs w:val="22"/>
        </w:rPr>
      </w:pPr>
    </w:p>
    <w:p w14:paraId="3B93B4E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shall provide all necessary and properly erected protection and screening for the protection of the property, fixtures and fittings, including tenant's possessions and </w:t>
      </w:r>
      <w:proofErr w:type="gramStart"/>
      <w:r w:rsidRPr="00E03167">
        <w:rPr>
          <w:rFonts w:ascii="Acumin Pro" w:hAnsi="Acumin Pro" w:cstheme="minorHAnsi"/>
          <w:szCs w:val="22"/>
        </w:rPr>
        <w:t>adjoining or adjacent property at all times</w:t>
      </w:r>
      <w:proofErr w:type="gramEnd"/>
      <w:r w:rsidRPr="00E03167">
        <w:rPr>
          <w:rFonts w:ascii="Acumin Pro" w:hAnsi="Acumin Pro" w:cstheme="minorHAnsi"/>
          <w:szCs w:val="22"/>
        </w:rPr>
        <w:t>.</w:t>
      </w:r>
    </w:p>
    <w:p w14:paraId="2C8F7329" w14:textId="77777777" w:rsidR="006046A9" w:rsidRPr="00E03167" w:rsidRDefault="006046A9" w:rsidP="006046A9">
      <w:pPr>
        <w:rPr>
          <w:rFonts w:ascii="Acumin Pro" w:hAnsi="Acumin Pro" w:cstheme="minorHAnsi"/>
          <w:szCs w:val="22"/>
        </w:rPr>
      </w:pPr>
    </w:p>
    <w:p w14:paraId="1641A7B1" w14:textId="2FA43A8A"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work must be carried out with minimum inconvenience to the </w:t>
      </w:r>
      <w:r w:rsidR="00971696">
        <w:rPr>
          <w:rFonts w:ascii="Acumin Pro" w:hAnsi="Acumin Pro" w:cstheme="minorHAnsi"/>
          <w:szCs w:val="22"/>
        </w:rPr>
        <w:t>tenants and homeowners</w:t>
      </w:r>
      <w:r w:rsidRPr="00E03167">
        <w:rPr>
          <w:rFonts w:ascii="Acumin Pro" w:hAnsi="Acumin Pro" w:cstheme="minorHAnsi"/>
          <w:szCs w:val="22"/>
        </w:rPr>
        <w:t xml:space="preserve"> or to adjoining property occupiers.  Ladders or any means of access shall not be left where they will afford the means of burglary, trespass, etc.  Any materials, tools, or plant will be secured to prevent danger to occupants, visitors or neighbours.</w:t>
      </w:r>
    </w:p>
    <w:p w14:paraId="6FCAE2D3" w14:textId="77777777" w:rsidR="006046A9" w:rsidRPr="00E03167" w:rsidRDefault="006046A9" w:rsidP="006046A9">
      <w:pPr>
        <w:rPr>
          <w:rFonts w:ascii="Acumin Pro" w:hAnsi="Acumin Pro" w:cstheme="minorHAnsi"/>
          <w:szCs w:val="22"/>
        </w:rPr>
      </w:pPr>
    </w:p>
    <w:p w14:paraId="556CBB54" w14:textId="4A6696F9"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shall not use any substance in carrying out the works which may be potentially or </w:t>
      </w:r>
      <w:proofErr w:type="gramStart"/>
      <w:r w:rsidRPr="00E03167">
        <w:rPr>
          <w:rFonts w:ascii="Acumin Pro" w:hAnsi="Acumin Pro" w:cstheme="minorHAnsi"/>
          <w:szCs w:val="22"/>
        </w:rPr>
        <w:t>actually dangerous</w:t>
      </w:r>
      <w:proofErr w:type="gramEnd"/>
      <w:r w:rsidRPr="00E03167">
        <w:rPr>
          <w:rFonts w:ascii="Acumin Pro" w:hAnsi="Acumin Pro" w:cstheme="minorHAnsi"/>
          <w:szCs w:val="22"/>
        </w:rPr>
        <w:t xml:space="preserve"> to health.  Prior written authorisation is required from </w:t>
      </w:r>
      <w:r w:rsidR="00E211EC">
        <w:rPr>
          <w:rFonts w:ascii="Acumin Pro" w:hAnsi="Acumin Pro" w:cstheme="minorHAnsi"/>
          <w:szCs w:val="22"/>
        </w:rPr>
        <w:t>Hjaltland</w:t>
      </w:r>
      <w:r w:rsidRPr="00E03167">
        <w:rPr>
          <w:rFonts w:ascii="Acumin Pro" w:hAnsi="Acumin Pro" w:cstheme="minorHAnsi"/>
          <w:szCs w:val="22"/>
        </w:rPr>
        <w:t xml:space="preserve"> for the use of any such substance.  Occupants should be given full details and any precautions that should be taken.</w:t>
      </w:r>
    </w:p>
    <w:p w14:paraId="475B56F6" w14:textId="77777777" w:rsidR="006046A9" w:rsidRPr="00E03167" w:rsidRDefault="006046A9" w:rsidP="006046A9">
      <w:pPr>
        <w:rPr>
          <w:rFonts w:ascii="Acumin Pro" w:hAnsi="Acumin Pro" w:cstheme="minorHAnsi"/>
          <w:szCs w:val="22"/>
        </w:rPr>
      </w:pPr>
    </w:p>
    <w:p w14:paraId="16240638" w14:textId="5CBABC4D"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must comply with the Health and Safety at Work Act 1974 and Amendments and Orders thereunder.   Any work that requires alterations to a gas appliance or installation will only be carried out by a Gas Safe registered engineer after first submitting his registration details to </w:t>
      </w:r>
      <w:r w:rsidR="00E211EC">
        <w:rPr>
          <w:rFonts w:ascii="Acumin Pro" w:hAnsi="Acumin Pro" w:cstheme="minorHAnsi"/>
          <w:szCs w:val="22"/>
        </w:rPr>
        <w:t>Hjaltland</w:t>
      </w:r>
      <w:r w:rsidRPr="00E03167">
        <w:rPr>
          <w:rFonts w:ascii="Acumin Pro" w:hAnsi="Acumin Pro" w:cstheme="minorHAnsi"/>
          <w:szCs w:val="22"/>
        </w:rPr>
        <w:t xml:space="preserve">. All gas works will be done strictly in accordance with the current Gas Safety Regulations. </w:t>
      </w:r>
    </w:p>
    <w:p w14:paraId="7F0F4691" w14:textId="77777777" w:rsidR="006046A9" w:rsidRPr="00E03167" w:rsidRDefault="006046A9" w:rsidP="006046A9">
      <w:pPr>
        <w:rPr>
          <w:rFonts w:ascii="Acumin Pro" w:hAnsi="Acumin Pro" w:cstheme="minorHAnsi"/>
          <w:szCs w:val="22"/>
        </w:rPr>
      </w:pPr>
    </w:p>
    <w:p w14:paraId="081319AC"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shall </w:t>
      </w:r>
      <w:proofErr w:type="gramStart"/>
      <w:r w:rsidRPr="00E03167">
        <w:rPr>
          <w:rFonts w:ascii="Acumin Pro" w:hAnsi="Acumin Pro" w:cstheme="minorHAnsi"/>
          <w:szCs w:val="22"/>
        </w:rPr>
        <w:t>at all times</w:t>
      </w:r>
      <w:proofErr w:type="gramEnd"/>
      <w:r w:rsidRPr="00E03167">
        <w:rPr>
          <w:rFonts w:ascii="Acumin Pro" w:hAnsi="Acumin Pro" w:cstheme="minorHAnsi"/>
          <w:szCs w:val="22"/>
        </w:rPr>
        <w:t xml:space="preserve"> treat all occupants, and their visitors with courtesy and respect. The work must be executed in a tidy work-like manner.  Rubbish arising is not to be allowed to accrue during the works operation and on completion all rubbish and debris must be removed to leave the site clean and tidy.</w:t>
      </w:r>
    </w:p>
    <w:p w14:paraId="5FCC8BA9" w14:textId="77777777" w:rsidR="006046A9" w:rsidRPr="00E03167" w:rsidRDefault="006046A9" w:rsidP="006046A9">
      <w:pPr>
        <w:rPr>
          <w:rFonts w:ascii="Acumin Pro" w:hAnsi="Acumin Pro" w:cstheme="minorHAnsi"/>
          <w:b/>
          <w:szCs w:val="22"/>
        </w:rPr>
      </w:pPr>
    </w:p>
    <w:p w14:paraId="4516CABB"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Invoicing</w:t>
      </w:r>
    </w:p>
    <w:p w14:paraId="166C36D6" w14:textId="77777777" w:rsidR="006046A9" w:rsidRPr="00E03167" w:rsidRDefault="006046A9" w:rsidP="006046A9">
      <w:pPr>
        <w:rPr>
          <w:rFonts w:ascii="Acumin Pro" w:hAnsi="Acumin Pro" w:cstheme="minorHAnsi"/>
          <w:szCs w:val="22"/>
        </w:rPr>
      </w:pPr>
    </w:p>
    <w:p w14:paraId="50806D7B" w14:textId="02D6BAC1" w:rsidR="006046A9" w:rsidRPr="00E03167" w:rsidRDefault="006046A9" w:rsidP="006046A9">
      <w:pPr>
        <w:rPr>
          <w:rFonts w:ascii="Acumin Pro" w:hAnsi="Acumin Pro" w:cstheme="minorHAnsi"/>
          <w:szCs w:val="22"/>
        </w:rPr>
      </w:pPr>
      <w:r w:rsidRPr="00E03167">
        <w:rPr>
          <w:rFonts w:ascii="Acumin Pro" w:hAnsi="Acumin Pro" w:cstheme="minorHAnsi"/>
          <w:szCs w:val="22"/>
        </w:rPr>
        <w:t>The hourly rates supplied for each trade will be applicable for each financial year running from 1</w:t>
      </w:r>
      <w:r w:rsidRPr="00E03167">
        <w:rPr>
          <w:rFonts w:ascii="Acumin Pro" w:hAnsi="Acumin Pro" w:cstheme="minorHAnsi"/>
          <w:szCs w:val="22"/>
          <w:vertAlign w:val="superscript"/>
        </w:rPr>
        <w:t>st</w:t>
      </w:r>
      <w:r w:rsidRPr="00E03167">
        <w:rPr>
          <w:rFonts w:ascii="Acumin Pro" w:hAnsi="Acumin Pro" w:cstheme="minorHAnsi"/>
          <w:szCs w:val="22"/>
        </w:rPr>
        <w:t xml:space="preserve"> April – 31</w:t>
      </w:r>
      <w:r w:rsidRPr="00E03167">
        <w:rPr>
          <w:rFonts w:ascii="Acumin Pro" w:hAnsi="Acumin Pro" w:cstheme="minorHAnsi"/>
          <w:szCs w:val="22"/>
          <w:vertAlign w:val="superscript"/>
        </w:rPr>
        <w:t>st</w:t>
      </w:r>
      <w:r w:rsidRPr="00E03167">
        <w:rPr>
          <w:rFonts w:ascii="Acumin Pro" w:hAnsi="Acumin Pro" w:cstheme="minorHAnsi"/>
          <w:szCs w:val="22"/>
        </w:rPr>
        <w:t xml:space="preserve"> March inclusive. No change to your submitted rates will be accepted without prior approval of </w:t>
      </w:r>
      <w:r w:rsidR="00E211EC">
        <w:rPr>
          <w:rFonts w:ascii="Acumin Pro" w:hAnsi="Acumin Pro" w:cstheme="minorHAnsi"/>
          <w:szCs w:val="22"/>
        </w:rPr>
        <w:t>Hjaltland</w:t>
      </w:r>
      <w:r w:rsidRPr="00E03167">
        <w:rPr>
          <w:rFonts w:ascii="Acumin Pro" w:hAnsi="Acumin Pro" w:cstheme="minorHAnsi"/>
          <w:szCs w:val="22"/>
        </w:rPr>
        <w:t xml:space="preserve">.  </w:t>
      </w:r>
    </w:p>
    <w:p w14:paraId="69F4FB4C" w14:textId="77777777" w:rsidR="006046A9" w:rsidRPr="00E03167" w:rsidRDefault="006046A9" w:rsidP="006046A9">
      <w:pPr>
        <w:rPr>
          <w:rFonts w:ascii="Acumin Pro" w:hAnsi="Acumin Pro" w:cstheme="minorHAnsi"/>
          <w:szCs w:val="22"/>
        </w:rPr>
      </w:pPr>
    </w:p>
    <w:p w14:paraId="765976DC" w14:textId="02C73D5B"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The contractor must provide </w:t>
      </w:r>
      <w:r w:rsidR="00E211EC">
        <w:rPr>
          <w:rFonts w:ascii="Acumin Pro" w:hAnsi="Acumin Pro" w:cstheme="minorHAnsi"/>
          <w:szCs w:val="22"/>
        </w:rPr>
        <w:t>Hjaltland</w:t>
      </w:r>
      <w:r w:rsidRPr="00E03167">
        <w:rPr>
          <w:rFonts w:ascii="Acumin Pro" w:hAnsi="Acumin Pro" w:cstheme="minorHAnsi"/>
          <w:szCs w:val="22"/>
        </w:rPr>
        <w:t xml:space="preserve"> with one invoice for each works order issued.</w:t>
      </w:r>
    </w:p>
    <w:p w14:paraId="6131D779" w14:textId="77777777" w:rsidR="006046A9" w:rsidRPr="00E03167" w:rsidRDefault="006046A9" w:rsidP="00B267D4">
      <w:pPr>
        <w:pStyle w:val="ListParagraph"/>
        <w:numPr>
          <w:ilvl w:val="0"/>
          <w:numId w:val="3"/>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Each invoice must include the works order reference number and property address.</w:t>
      </w:r>
    </w:p>
    <w:p w14:paraId="5024190B" w14:textId="4A02192F" w:rsidR="006046A9" w:rsidRPr="00E03167" w:rsidRDefault="006046A9" w:rsidP="00B267D4">
      <w:pPr>
        <w:pStyle w:val="ListParagraph"/>
        <w:numPr>
          <w:ilvl w:val="0"/>
          <w:numId w:val="3"/>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lastRenderedPageBreak/>
        <w:t xml:space="preserve">Each invoice MUST confirm what </w:t>
      </w:r>
      <w:r w:rsidRPr="00E03167">
        <w:rPr>
          <w:rFonts w:ascii="Acumin Pro" w:hAnsi="Acumin Pro" w:cstheme="minorHAnsi"/>
          <w:szCs w:val="22"/>
          <w:u w:val="single"/>
        </w:rPr>
        <w:t>date</w:t>
      </w:r>
      <w:r w:rsidRPr="00E03167">
        <w:rPr>
          <w:rFonts w:ascii="Acumin Pro" w:hAnsi="Acumin Pro" w:cstheme="minorHAnsi"/>
          <w:szCs w:val="22"/>
        </w:rPr>
        <w:t xml:space="preserve"> the work was completed.</w:t>
      </w:r>
    </w:p>
    <w:p w14:paraId="13E19DE8" w14:textId="77777777" w:rsidR="006046A9" w:rsidRPr="00E03167" w:rsidRDefault="006046A9" w:rsidP="006046A9">
      <w:pPr>
        <w:rPr>
          <w:rFonts w:ascii="Acumin Pro" w:hAnsi="Acumin Pro" w:cstheme="minorHAnsi"/>
          <w:szCs w:val="22"/>
        </w:rPr>
      </w:pPr>
    </w:p>
    <w:p w14:paraId="517377C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Each invoice must be itemised showing a clear breakdown of the following:</w:t>
      </w:r>
    </w:p>
    <w:p w14:paraId="55C673AB" w14:textId="77777777" w:rsidR="006046A9" w:rsidRPr="00E03167" w:rsidRDefault="006046A9" w:rsidP="00B267D4">
      <w:pPr>
        <w:pStyle w:val="ListParagraph"/>
        <w:numPr>
          <w:ilvl w:val="0"/>
          <w:numId w:val="2"/>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Labour charges for both tradesperson and apprentices</w:t>
      </w:r>
    </w:p>
    <w:p w14:paraId="39503C51" w14:textId="77777777" w:rsidR="006046A9" w:rsidRPr="00E03167" w:rsidRDefault="006046A9" w:rsidP="00B267D4">
      <w:pPr>
        <w:pStyle w:val="ListParagraph"/>
        <w:numPr>
          <w:ilvl w:val="0"/>
          <w:numId w:val="2"/>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The cost of any mileage charges (if applicable)</w:t>
      </w:r>
    </w:p>
    <w:p w14:paraId="5626B70E" w14:textId="77777777" w:rsidR="006046A9" w:rsidRPr="00E03167" w:rsidRDefault="006046A9" w:rsidP="00B267D4">
      <w:pPr>
        <w:pStyle w:val="ListParagraph"/>
        <w:numPr>
          <w:ilvl w:val="0"/>
          <w:numId w:val="2"/>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The cost of any materials used (if applicable)</w:t>
      </w:r>
    </w:p>
    <w:p w14:paraId="264986CE" w14:textId="77777777" w:rsidR="006046A9" w:rsidRPr="00E03167" w:rsidRDefault="006046A9" w:rsidP="00B267D4">
      <w:pPr>
        <w:pStyle w:val="ListParagraph"/>
        <w:numPr>
          <w:ilvl w:val="0"/>
          <w:numId w:val="2"/>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Dumping charges (if applicable)</w:t>
      </w:r>
    </w:p>
    <w:p w14:paraId="6DC543D5" w14:textId="77777777" w:rsidR="006046A9" w:rsidRPr="00E03167" w:rsidRDefault="006046A9" w:rsidP="00FF5A4D">
      <w:pPr>
        <w:rPr>
          <w:rFonts w:ascii="Acumin Pro" w:hAnsi="Acumin Pro" w:cstheme="minorHAnsi"/>
          <w:szCs w:val="22"/>
        </w:rPr>
      </w:pPr>
    </w:p>
    <w:p w14:paraId="43C828A8" w14:textId="0985457B"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A clear description of the work </w:t>
      </w:r>
      <w:r w:rsidR="00B155AF" w:rsidRPr="00E03167">
        <w:rPr>
          <w:rFonts w:ascii="Acumin Pro" w:hAnsi="Acumin Pro" w:cstheme="minorHAnsi"/>
          <w:szCs w:val="22"/>
        </w:rPr>
        <w:t>completed,</w:t>
      </w:r>
      <w:r w:rsidRPr="00E03167">
        <w:rPr>
          <w:rFonts w:ascii="Acumin Pro" w:hAnsi="Acumin Pro" w:cstheme="minorHAnsi"/>
          <w:szCs w:val="22"/>
        </w:rPr>
        <w:t xml:space="preserve"> and any additional work required.</w:t>
      </w:r>
    </w:p>
    <w:p w14:paraId="70CC8C9F" w14:textId="77777777" w:rsidR="006046A9" w:rsidRPr="00E03167" w:rsidRDefault="006046A9" w:rsidP="006046A9">
      <w:pPr>
        <w:rPr>
          <w:rFonts w:ascii="Acumin Pro" w:hAnsi="Acumin Pro" w:cstheme="minorHAnsi"/>
          <w:szCs w:val="22"/>
        </w:rPr>
      </w:pPr>
    </w:p>
    <w:p w14:paraId="723B9690"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Payment</w:t>
      </w:r>
    </w:p>
    <w:p w14:paraId="730BF43E" w14:textId="77777777" w:rsidR="006046A9" w:rsidRPr="00E03167" w:rsidRDefault="006046A9" w:rsidP="006046A9">
      <w:pPr>
        <w:rPr>
          <w:rFonts w:ascii="Acumin Pro" w:hAnsi="Acumin Pro" w:cstheme="minorHAnsi"/>
          <w:szCs w:val="22"/>
        </w:rPr>
      </w:pPr>
    </w:p>
    <w:p w14:paraId="2CA5D7F3"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Payment will only be made of invoices for goods supplied or work completed and duly invoiced in accordance with the clauses above. Interim payments will only be made if specifically agreed before commencement of the works.</w:t>
      </w:r>
    </w:p>
    <w:p w14:paraId="715A4EA1" w14:textId="77777777" w:rsidR="006046A9" w:rsidRPr="00E03167" w:rsidRDefault="006046A9" w:rsidP="006046A9">
      <w:pPr>
        <w:rPr>
          <w:rFonts w:ascii="Acumin Pro" w:hAnsi="Acumin Pro" w:cstheme="minorHAnsi"/>
          <w:szCs w:val="22"/>
        </w:rPr>
      </w:pPr>
    </w:p>
    <w:p w14:paraId="30877006" w14:textId="27AEFF44" w:rsidR="006046A9" w:rsidRP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 will pay all undisputed accounts monthly, in arrears. If there is any query regarding either the works covered or the invoice value, </w:t>
      </w:r>
      <w:r>
        <w:rPr>
          <w:rFonts w:ascii="Acumin Pro" w:hAnsi="Acumin Pro" w:cstheme="minorHAnsi"/>
          <w:szCs w:val="22"/>
        </w:rPr>
        <w:t>Hjaltland</w:t>
      </w:r>
      <w:r w:rsidR="006046A9" w:rsidRPr="00E03167">
        <w:rPr>
          <w:rFonts w:ascii="Acumin Pro" w:hAnsi="Acumin Pro" w:cstheme="minorHAnsi"/>
          <w:szCs w:val="22"/>
        </w:rPr>
        <w:t xml:space="preserve"> will inform the contractor </w:t>
      </w:r>
      <w:proofErr w:type="gramStart"/>
      <w:r w:rsidR="006046A9" w:rsidRPr="00E03167">
        <w:rPr>
          <w:rFonts w:ascii="Acumin Pro" w:hAnsi="Acumin Pro" w:cstheme="minorHAnsi"/>
          <w:szCs w:val="22"/>
        </w:rPr>
        <w:t>at the earliest possible date</w:t>
      </w:r>
      <w:proofErr w:type="gramEnd"/>
      <w:r w:rsidR="006046A9" w:rsidRPr="00E03167">
        <w:rPr>
          <w:rFonts w:ascii="Acumin Pro" w:hAnsi="Acumin Pro" w:cstheme="minorHAnsi"/>
          <w:szCs w:val="22"/>
        </w:rPr>
        <w:t xml:space="preserve"> of the nature of the query and not unreasonably withhold payment without so doing.</w:t>
      </w:r>
    </w:p>
    <w:p w14:paraId="56E161A2" w14:textId="77777777" w:rsidR="006046A9" w:rsidRPr="00E03167" w:rsidRDefault="006046A9" w:rsidP="006046A9">
      <w:pPr>
        <w:rPr>
          <w:rFonts w:ascii="Acumin Pro" w:hAnsi="Acumin Pro" w:cstheme="minorHAnsi"/>
          <w:szCs w:val="22"/>
        </w:rPr>
      </w:pPr>
    </w:p>
    <w:p w14:paraId="1F6B5A52" w14:textId="7F83A5AC"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Payments will also be subject to any statutory conditions placed upon </w:t>
      </w:r>
      <w:r w:rsidR="00E211EC">
        <w:rPr>
          <w:rFonts w:ascii="Acumin Pro" w:hAnsi="Acumin Pro" w:cstheme="minorHAnsi"/>
          <w:szCs w:val="22"/>
        </w:rPr>
        <w:t>Hjaltland</w:t>
      </w:r>
      <w:r w:rsidRPr="00E03167">
        <w:rPr>
          <w:rFonts w:ascii="Acumin Pro" w:hAnsi="Acumin Pro" w:cstheme="minorHAnsi"/>
          <w:szCs w:val="22"/>
        </w:rPr>
        <w:t>, such as Inland Revenue regulations.</w:t>
      </w:r>
    </w:p>
    <w:p w14:paraId="7474C6CA" w14:textId="77777777" w:rsidR="006046A9" w:rsidRPr="00E03167" w:rsidRDefault="006046A9" w:rsidP="006046A9">
      <w:pPr>
        <w:rPr>
          <w:rFonts w:ascii="Acumin Pro" w:hAnsi="Acumin Pro" w:cstheme="minorHAnsi"/>
          <w:szCs w:val="22"/>
        </w:rPr>
      </w:pPr>
    </w:p>
    <w:p w14:paraId="3EFB2CC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u w:val="single"/>
        </w:rPr>
        <w:t>Inspection of Covered Work</w:t>
      </w:r>
      <w:r w:rsidRPr="00E03167">
        <w:rPr>
          <w:rFonts w:ascii="Acumin Pro" w:hAnsi="Acumin Pro" w:cstheme="minorHAnsi"/>
          <w:szCs w:val="22"/>
        </w:rPr>
        <w:tab/>
      </w:r>
    </w:p>
    <w:p w14:paraId="44F13EEF" w14:textId="77777777" w:rsidR="006046A9" w:rsidRPr="00E03167" w:rsidRDefault="006046A9" w:rsidP="006046A9">
      <w:pPr>
        <w:rPr>
          <w:rFonts w:ascii="Acumin Pro" w:hAnsi="Acumin Pro" w:cstheme="minorHAnsi"/>
          <w:szCs w:val="22"/>
        </w:rPr>
      </w:pPr>
    </w:p>
    <w:p w14:paraId="76082798" w14:textId="222AFF91"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In cases where </w:t>
      </w:r>
      <w:r w:rsidR="00E211EC">
        <w:rPr>
          <w:rFonts w:ascii="Acumin Pro" w:hAnsi="Acumin Pro" w:cstheme="minorHAnsi"/>
          <w:szCs w:val="22"/>
        </w:rPr>
        <w:t>Hjaltland</w:t>
      </w:r>
      <w:r w:rsidRPr="00E03167">
        <w:rPr>
          <w:rFonts w:ascii="Acumin Pro" w:hAnsi="Acumin Pro" w:cstheme="minorHAnsi"/>
          <w:szCs w:val="22"/>
        </w:rPr>
        <w:t xml:space="preserve"> has given notice to the Contractor that any part of the works must be inspected </w:t>
      </w:r>
      <w:proofErr w:type="gramStart"/>
      <w:r w:rsidRPr="00E03167">
        <w:rPr>
          <w:rFonts w:ascii="Acumin Pro" w:hAnsi="Acumin Pro" w:cstheme="minorHAnsi"/>
          <w:szCs w:val="22"/>
        </w:rPr>
        <w:t>previous to</w:t>
      </w:r>
      <w:proofErr w:type="gramEnd"/>
      <w:r w:rsidRPr="00E03167">
        <w:rPr>
          <w:rFonts w:ascii="Acumin Pro" w:hAnsi="Acumin Pro" w:cstheme="minorHAnsi"/>
          <w:szCs w:val="22"/>
        </w:rPr>
        <w:t xml:space="preserve"> the same being covered or hidden, the Contractor shall give 24 hours’ notice prior to works being completed. Should any such work be covered or hidden without written authority from </w:t>
      </w:r>
      <w:r w:rsidR="00E211EC">
        <w:rPr>
          <w:rFonts w:ascii="Acumin Pro" w:hAnsi="Acumin Pro" w:cstheme="minorHAnsi"/>
          <w:szCs w:val="22"/>
        </w:rPr>
        <w:t>Hjaltland</w:t>
      </w:r>
      <w:r w:rsidRPr="00E03167">
        <w:rPr>
          <w:rFonts w:ascii="Acumin Pro" w:hAnsi="Acumin Pro" w:cstheme="minorHAnsi"/>
          <w:szCs w:val="22"/>
        </w:rPr>
        <w:t>, then the Contractor may be required to uncover same at their own expense.</w:t>
      </w:r>
    </w:p>
    <w:p w14:paraId="31E3EB14" w14:textId="77777777" w:rsidR="006046A9" w:rsidRPr="00E03167" w:rsidRDefault="006046A9" w:rsidP="006046A9">
      <w:pPr>
        <w:rPr>
          <w:rFonts w:ascii="Acumin Pro" w:hAnsi="Acumin Pro" w:cstheme="minorHAnsi"/>
          <w:szCs w:val="22"/>
        </w:rPr>
      </w:pPr>
    </w:p>
    <w:p w14:paraId="0FBE37A9"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Contractor shall not order any materials from sizes or quantities contained in the Description of Works but take all sizes from site, or from instructions issued to them by the Supervising Officer.</w:t>
      </w:r>
    </w:p>
    <w:p w14:paraId="0F69F642" w14:textId="77777777" w:rsidR="006046A9" w:rsidRPr="00E03167" w:rsidRDefault="006046A9" w:rsidP="006046A9">
      <w:pPr>
        <w:rPr>
          <w:rFonts w:ascii="Acumin Pro" w:hAnsi="Acumin Pro" w:cstheme="minorHAnsi"/>
          <w:szCs w:val="22"/>
        </w:rPr>
      </w:pPr>
    </w:p>
    <w:p w14:paraId="6F190DBA"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Review of Contractor Performance</w:t>
      </w:r>
      <w:r w:rsidRPr="00E03167">
        <w:rPr>
          <w:rFonts w:ascii="Acumin Pro" w:hAnsi="Acumin Pro" w:cstheme="minorHAnsi"/>
          <w:b/>
          <w:szCs w:val="22"/>
        </w:rPr>
        <w:tab/>
      </w:r>
    </w:p>
    <w:p w14:paraId="2F308AEA" w14:textId="77777777" w:rsidR="006046A9" w:rsidRPr="00E03167" w:rsidRDefault="006046A9" w:rsidP="006046A9">
      <w:pPr>
        <w:rPr>
          <w:rFonts w:ascii="Acumin Pro" w:hAnsi="Acumin Pro" w:cstheme="minorHAnsi"/>
          <w:b/>
          <w:szCs w:val="22"/>
        </w:rPr>
      </w:pPr>
    </w:p>
    <w:p w14:paraId="744DEDAC" w14:textId="669B31F8" w:rsidR="006046A9" w:rsidRP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 carries out continuous monitoring of its contractors’ performance </w:t>
      </w:r>
      <w:proofErr w:type="gramStart"/>
      <w:r w:rsidR="006046A9" w:rsidRPr="00E03167">
        <w:rPr>
          <w:rFonts w:ascii="Acumin Pro" w:hAnsi="Acumin Pro" w:cstheme="minorHAnsi"/>
          <w:szCs w:val="22"/>
        </w:rPr>
        <w:t>taking into account</w:t>
      </w:r>
      <w:proofErr w:type="gramEnd"/>
      <w:r w:rsidR="006046A9" w:rsidRPr="00E03167">
        <w:rPr>
          <w:rFonts w:ascii="Acumin Pro" w:hAnsi="Acumin Pro" w:cstheme="minorHAnsi"/>
          <w:szCs w:val="22"/>
        </w:rPr>
        <w:t xml:space="preserve"> the following:</w:t>
      </w:r>
    </w:p>
    <w:p w14:paraId="6CA3E84D" w14:textId="1CD0FB9C" w:rsidR="006046A9" w:rsidRPr="00E03167" w:rsidRDefault="006046A9" w:rsidP="00B267D4">
      <w:pPr>
        <w:numPr>
          <w:ilvl w:val="0"/>
          <w:numId w:val="4"/>
        </w:numPr>
        <w:spacing w:before="120" w:after="120"/>
        <w:ind w:left="714" w:hanging="357"/>
        <w:rPr>
          <w:rFonts w:ascii="Acumin Pro" w:hAnsi="Acumin Pro" w:cstheme="minorHAnsi"/>
          <w:szCs w:val="22"/>
        </w:rPr>
      </w:pPr>
      <w:r w:rsidRPr="00E03167">
        <w:rPr>
          <w:rFonts w:ascii="Acumin Pro" w:hAnsi="Acumin Pro" w:cstheme="minorHAnsi"/>
          <w:szCs w:val="22"/>
        </w:rPr>
        <w:t xml:space="preserve">Feed-back from the </w:t>
      </w:r>
      <w:r w:rsidR="00971696">
        <w:rPr>
          <w:rFonts w:ascii="Acumin Pro" w:hAnsi="Acumin Pro" w:cstheme="minorHAnsi"/>
          <w:szCs w:val="22"/>
        </w:rPr>
        <w:t>tenants and homeowners</w:t>
      </w:r>
      <w:r w:rsidRPr="00E03167">
        <w:rPr>
          <w:rFonts w:ascii="Acumin Pro" w:hAnsi="Acumin Pro" w:cstheme="minorHAnsi"/>
          <w:szCs w:val="22"/>
        </w:rPr>
        <w:t xml:space="preserve"> and consumers of </w:t>
      </w:r>
      <w:r w:rsidR="00E211EC">
        <w:rPr>
          <w:rFonts w:ascii="Acumin Pro" w:hAnsi="Acumin Pro" w:cstheme="minorHAnsi"/>
          <w:szCs w:val="22"/>
        </w:rPr>
        <w:t>Hjaltland</w:t>
      </w:r>
      <w:r w:rsidRPr="00E03167">
        <w:rPr>
          <w:rFonts w:ascii="Acumin Pro" w:hAnsi="Acumin Pro" w:cstheme="minorHAnsi"/>
          <w:szCs w:val="22"/>
        </w:rPr>
        <w:t>’s services.</w:t>
      </w:r>
    </w:p>
    <w:p w14:paraId="6713C5E2" w14:textId="77777777" w:rsidR="006046A9" w:rsidRPr="00E03167" w:rsidRDefault="006046A9" w:rsidP="00B267D4">
      <w:pPr>
        <w:numPr>
          <w:ilvl w:val="0"/>
          <w:numId w:val="4"/>
        </w:numPr>
        <w:spacing w:before="120" w:after="120"/>
        <w:ind w:left="714" w:hanging="357"/>
        <w:rPr>
          <w:rFonts w:ascii="Acumin Pro" w:hAnsi="Acumin Pro" w:cstheme="minorHAnsi"/>
          <w:szCs w:val="22"/>
        </w:rPr>
      </w:pPr>
      <w:r w:rsidRPr="00E03167">
        <w:rPr>
          <w:rFonts w:ascii="Acumin Pro" w:hAnsi="Acumin Pro" w:cstheme="minorHAnsi"/>
          <w:szCs w:val="22"/>
        </w:rPr>
        <w:t>Completion times</w:t>
      </w:r>
    </w:p>
    <w:p w14:paraId="7C9B6F4D" w14:textId="77777777" w:rsidR="006046A9" w:rsidRPr="00E03167" w:rsidRDefault="006046A9" w:rsidP="00B267D4">
      <w:pPr>
        <w:numPr>
          <w:ilvl w:val="0"/>
          <w:numId w:val="4"/>
        </w:numPr>
        <w:spacing w:before="120" w:after="120"/>
        <w:ind w:left="714" w:hanging="357"/>
        <w:rPr>
          <w:rFonts w:ascii="Acumin Pro" w:hAnsi="Acumin Pro" w:cstheme="minorHAnsi"/>
          <w:szCs w:val="22"/>
        </w:rPr>
      </w:pPr>
      <w:r w:rsidRPr="00E03167">
        <w:rPr>
          <w:rFonts w:ascii="Acumin Pro" w:hAnsi="Acumin Pro" w:cstheme="minorHAnsi"/>
          <w:szCs w:val="22"/>
        </w:rPr>
        <w:t>Standard of workmanship</w:t>
      </w:r>
    </w:p>
    <w:p w14:paraId="7209D501" w14:textId="77777777" w:rsidR="006046A9" w:rsidRPr="00E03167" w:rsidRDefault="006046A9" w:rsidP="00B267D4">
      <w:pPr>
        <w:numPr>
          <w:ilvl w:val="0"/>
          <w:numId w:val="4"/>
        </w:numPr>
        <w:spacing w:before="120" w:after="120"/>
        <w:ind w:left="714" w:hanging="357"/>
        <w:rPr>
          <w:rFonts w:ascii="Acumin Pro" w:hAnsi="Acumin Pro" w:cstheme="minorHAnsi"/>
          <w:szCs w:val="22"/>
        </w:rPr>
      </w:pPr>
      <w:r w:rsidRPr="00E03167">
        <w:rPr>
          <w:rFonts w:ascii="Acumin Pro" w:hAnsi="Acumin Pro" w:cstheme="minorHAnsi"/>
          <w:szCs w:val="22"/>
        </w:rPr>
        <w:t xml:space="preserve">Completing repairs ‘right first time’ </w:t>
      </w:r>
    </w:p>
    <w:p w14:paraId="7E3D8743" w14:textId="77777777" w:rsidR="006046A9" w:rsidRDefault="006046A9" w:rsidP="00B267D4">
      <w:pPr>
        <w:numPr>
          <w:ilvl w:val="0"/>
          <w:numId w:val="4"/>
        </w:numPr>
        <w:spacing w:before="120" w:after="120"/>
        <w:ind w:left="714" w:hanging="357"/>
        <w:rPr>
          <w:rFonts w:ascii="Acumin Pro" w:hAnsi="Acumin Pro" w:cstheme="minorHAnsi"/>
          <w:szCs w:val="22"/>
        </w:rPr>
      </w:pPr>
      <w:r w:rsidRPr="00E03167">
        <w:rPr>
          <w:rFonts w:ascii="Acumin Pro" w:hAnsi="Acumin Pro" w:cstheme="minorHAnsi"/>
          <w:szCs w:val="22"/>
        </w:rPr>
        <w:lastRenderedPageBreak/>
        <w:t xml:space="preserve">Cost of repairs </w:t>
      </w:r>
    </w:p>
    <w:p w14:paraId="2E3BCC62" w14:textId="1F9370C8" w:rsidR="00655125" w:rsidRPr="00E03167" w:rsidRDefault="00655125" w:rsidP="00B267D4">
      <w:pPr>
        <w:numPr>
          <w:ilvl w:val="0"/>
          <w:numId w:val="4"/>
        </w:numPr>
        <w:spacing w:before="120" w:after="120"/>
        <w:ind w:left="714" w:hanging="357"/>
        <w:rPr>
          <w:rFonts w:ascii="Acumin Pro" w:hAnsi="Acumin Pro" w:cstheme="minorHAnsi"/>
          <w:szCs w:val="22"/>
        </w:rPr>
      </w:pPr>
      <w:r>
        <w:rPr>
          <w:rFonts w:ascii="Acumin Pro" w:hAnsi="Acumin Pro" w:cstheme="minorHAnsi"/>
          <w:szCs w:val="22"/>
        </w:rPr>
        <w:t>Health and safety</w:t>
      </w:r>
    </w:p>
    <w:p w14:paraId="197B17F1" w14:textId="77777777" w:rsidR="006046A9" w:rsidRPr="00E03167" w:rsidRDefault="006046A9" w:rsidP="006046A9">
      <w:pPr>
        <w:ind w:left="720"/>
        <w:rPr>
          <w:rFonts w:ascii="Acumin Pro" w:hAnsi="Acumin Pro" w:cstheme="minorHAnsi"/>
          <w:szCs w:val="22"/>
        </w:rPr>
      </w:pPr>
    </w:p>
    <w:p w14:paraId="2252431B" w14:textId="0438E9F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Contractors will be on a prioritised </w:t>
      </w:r>
      <w:r w:rsidR="006B27EF" w:rsidRPr="00E03167">
        <w:rPr>
          <w:rFonts w:ascii="Acumin Pro" w:hAnsi="Acumin Pro" w:cstheme="minorHAnsi"/>
          <w:szCs w:val="22"/>
        </w:rPr>
        <w:t>list;</w:t>
      </w:r>
      <w:r w:rsidRPr="00E03167">
        <w:rPr>
          <w:rFonts w:ascii="Acumin Pro" w:hAnsi="Acumin Pro" w:cstheme="minorHAnsi"/>
          <w:szCs w:val="22"/>
        </w:rPr>
        <w:t xml:space="preserve"> they will be continually monitored and their position on the list can be adjusted to take account of any poor performance. Contractors will be notified of any changes. </w:t>
      </w:r>
      <w:r w:rsidR="00E211EC">
        <w:rPr>
          <w:rFonts w:ascii="Acumin Pro" w:hAnsi="Acumin Pro" w:cstheme="minorHAnsi"/>
          <w:szCs w:val="22"/>
        </w:rPr>
        <w:t>Hjaltland</w:t>
      </w:r>
      <w:r w:rsidRPr="00E03167">
        <w:rPr>
          <w:rFonts w:ascii="Acumin Pro" w:hAnsi="Acumin Pro" w:cstheme="minorHAnsi"/>
          <w:szCs w:val="22"/>
        </w:rPr>
        <w:t xml:space="preserve"> will assist contractors in trying to maintain a high level of performance wherever possible.</w:t>
      </w:r>
    </w:p>
    <w:p w14:paraId="48E53262" w14:textId="77777777" w:rsidR="006046A9" w:rsidRPr="00E03167" w:rsidRDefault="006046A9" w:rsidP="006046A9">
      <w:pPr>
        <w:rPr>
          <w:rFonts w:ascii="Acumin Pro" w:hAnsi="Acumin Pro" w:cstheme="minorHAnsi"/>
          <w:szCs w:val="22"/>
        </w:rPr>
      </w:pPr>
    </w:p>
    <w:p w14:paraId="1BCAAFB2"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Where a contractor’s performance has been consistently poor and where there are no mitigating circumstances, a recommendation will be made to the Management Committee that they are withdrawn from the list of authorised contractors. The contractor has the right to appeal, in writing, to the chair of the Management Committee following any decision to remove them from the authorised list. </w:t>
      </w:r>
    </w:p>
    <w:p w14:paraId="49C30E30" w14:textId="77777777" w:rsidR="006046A9" w:rsidRPr="00E03167" w:rsidRDefault="006046A9" w:rsidP="006046A9">
      <w:pPr>
        <w:rPr>
          <w:rFonts w:ascii="Acumin Pro" w:hAnsi="Acumin Pro" w:cstheme="minorHAnsi"/>
          <w:szCs w:val="22"/>
        </w:rPr>
      </w:pPr>
    </w:p>
    <w:p w14:paraId="5B042F10" w14:textId="77777777" w:rsidR="006046A9" w:rsidRPr="00E03167" w:rsidRDefault="006046A9" w:rsidP="00FF5A4D">
      <w:pPr>
        <w:rPr>
          <w:rFonts w:ascii="Acumin Pro" w:hAnsi="Acumin Pro" w:cstheme="minorHAnsi"/>
          <w:b/>
          <w:szCs w:val="22"/>
        </w:rPr>
      </w:pPr>
      <w:r w:rsidRPr="00E03167">
        <w:rPr>
          <w:rFonts w:ascii="Acumin Pro" w:hAnsi="Acumin Pro" w:cstheme="minorHAnsi"/>
          <w:b/>
          <w:szCs w:val="22"/>
        </w:rPr>
        <w:t>Incident Reporting</w:t>
      </w:r>
    </w:p>
    <w:p w14:paraId="4A8E5AAB" w14:textId="77777777" w:rsidR="00FF5A4D" w:rsidRPr="00E03167" w:rsidRDefault="00FF5A4D" w:rsidP="00FF5A4D">
      <w:pPr>
        <w:rPr>
          <w:rFonts w:ascii="Acumin Pro" w:hAnsi="Acumin Pro" w:cstheme="minorHAnsi"/>
          <w:b/>
          <w:szCs w:val="22"/>
        </w:rPr>
      </w:pPr>
    </w:p>
    <w:p w14:paraId="52393480" w14:textId="00675C08" w:rsid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 records incidents and near misses as a way of helping to keep staff and Contractors safe and to minimise the risk of such incidents re-occurring.  </w:t>
      </w:r>
    </w:p>
    <w:p w14:paraId="779FFF4B" w14:textId="77777777" w:rsidR="00E03167" w:rsidRDefault="00E03167" w:rsidP="006046A9">
      <w:pPr>
        <w:rPr>
          <w:rFonts w:ascii="Acumin Pro" w:hAnsi="Acumin Pro" w:cstheme="minorHAnsi"/>
          <w:szCs w:val="22"/>
        </w:rPr>
      </w:pPr>
    </w:p>
    <w:p w14:paraId="5011D68F" w14:textId="417A89FD"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Contractors are required to report if they experience any of the following types of </w:t>
      </w:r>
      <w:r w:rsidR="006B27EF" w:rsidRPr="00E03167">
        <w:rPr>
          <w:rFonts w:ascii="Acumin Pro" w:hAnsi="Acumin Pro" w:cstheme="minorHAnsi"/>
          <w:szCs w:val="22"/>
        </w:rPr>
        <w:t>incidents</w:t>
      </w:r>
      <w:r w:rsidRPr="00E03167">
        <w:rPr>
          <w:rFonts w:ascii="Acumin Pro" w:hAnsi="Acumin Pro" w:cstheme="minorHAnsi"/>
          <w:szCs w:val="22"/>
        </w:rPr>
        <w:t xml:space="preserve"> while carrying out work on behalf of </w:t>
      </w:r>
      <w:r w:rsidR="006B27EF">
        <w:rPr>
          <w:rFonts w:ascii="Acumin Pro" w:hAnsi="Acumin Pro" w:cstheme="minorHAnsi"/>
          <w:szCs w:val="22"/>
        </w:rPr>
        <w:t>Hjaltland</w:t>
      </w:r>
      <w:r w:rsidR="006B27EF" w:rsidRPr="00E03167">
        <w:rPr>
          <w:rFonts w:ascii="Acumin Pro" w:hAnsi="Acumin Pro" w:cstheme="minorHAnsi"/>
          <w:szCs w:val="22"/>
        </w:rPr>
        <w:t>.</w:t>
      </w:r>
    </w:p>
    <w:p w14:paraId="5760FE98" w14:textId="77777777" w:rsidR="006046A9" w:rsidRPr="00E03167" w:rsidRDefault="006046A9" w:rsidP="00B267D4">
      <w:pPr>
        <w:numPr>
          <w:ilvl w:val="0"/>
          <w:numId w:val="19"/>
        </w:numPr>
        <w:spacing w:before="120" w:after="120"/>
        <w:rPr>
          <w:rFonts w:ascii="Acumin Pro" w:hAnsi="Acumin Pro" w:cstheme="minorHAnsi"/>
          <w:szCs w:val="22"/>
        </w:rPr>
      </w:pPr>
      <w:r w:rsidRPr="00E03167">
        <w:rPr>
          <w:rFonts w:ascii="Acumin Pro" w:hAnsi="Acumin Pro" w:cstheme="minorHAnsi"/>
          <w:szCs w:val="22"/>
        </w:rPr>
        <w:t>Incidents of violence</w:t>
      </w:r>
    </w:p>
    <w:p w14:paraId="3F13F478" w14:textId="77777777" w:rsidR="006046A9" w:rsidRPr="00E03167" w:rsidRDefault="006046A9" w:rsidP="00B267D4">
      <w:pPr>
        <w:numPr>
          <w:ilvl w:val="0"/>
          <w:numId w:val="19"/>
        </w:numPr>
        <w:spacing w:before="120" w:after="120"/>
        <w:rPr>
          <w:rFonts w:ascii="Acumin Pro" w:hAnsi="Acumin Pro" w:cstheme="minorHAnsi"/>
          <w:szCs w:val="22"/>
        </w:rPr>
      </w:pPr>
      <w:r w:rsidRPr="00E03167">
        <w:rPr>
          <w:rFonts w:ascii="Acumin Pro" w:hAnsi="Acumin Pro" w:cstheme="minorHAnsi"/>
          <w:szCs w:val="22"/>
        </w:rPr>
        <w:t>Incidents of threatening behaviour (including phone calls and written correspondence)</w:t>
      </w:r>
    </w:p>
    <w:p w14:paraId="7B9684F8" w14:textId="77777777" w:rsidR="006046A9" w:rsidRPr="00E03167" w:rsidRDefault="006046A9" w:rsidP="00B267D4">
      <w:pPr>
        <w:numPr>
          <w:ilvl w:val="0"/>
          <w:numId w:val="19"/>
        </w:numPr>
        <w:spacing w:before="120" w:after="120"/>
        <w:rPr>
          <w:rFonts w:ascii="Acumin Pro" w:hAnsi="Acumin Pro" w:cstheme="minorHAnsi"/>
          <w:szCs w:val="22"/>
        </w:rPr>
      </w:pPr>
      <w:r w:rsidRPr="00E03167">
        <w:rPr>
          <w:rFonts w:ascii="Acumin Pro" w:hAnsi="Acumin Pro" w:cstheme="minorHAnsi"/>
          <w:szCs w:val="22"/>
        </w:rPr>
        <w:t>Incident of accident or injury</w:t>
      </w:r>
    </w:p>
    <w:p w14:paraId="58781514" w14:textId="77777777" w:rsidR="006046A9" w:rsidRPr="00E03167" w:rsidRDefault="006046A9" w:rsidP="00B267D4">
      <w:pPr>
        <w:numPr>
          <w:ilvl w:val="0"/>
          <w:numId w:val="19"/>
        </w:numPr>
        <w:spacing w:before="120" w:after="120"/>
        <w:rPr>
          <w:rFonts w:ascii="Acumin Pro" w:hAnsi="Acumin Pro" w:cstheme="minorHAnsi"/>
          <w:szCs w:val="22"/>
        </w:rPr>
      </w:pPr>
      <w:r w:rsidRPr="00E03167">
        <w:rPr>
          <w:rFonts w:ascii="Acumin Pro" w:hAnsi="Acumin Pro" w:cstheme="minorHAnsi"/>
          <w:szCs w:val="22"/>
        </w:rPr>
        <w:t>Incident of injury/ near miss due to animals</w:t>
      </w:r>
    </w:p>
    <w:p w14:paraId="11CD8B31" w14:textId="77777777" w:rsidR="006046A9" w:rsidRPr="00E03167" w:rsidRDefault="006046A9" w:rsidP="00B267D4">
      <w:pPr>
        <w:numPr>
          <w:ilvl w:val="0"/>
          <w:numId w:val="19"/>
        </w:numPr>
        <w:spacing w:before="120" w:after="120"/>
        <w:rPr>
          <w:rFonts w:ascii="Acumin Pro" w:hAnsi="Acumin Pro" w:cstheme="minorHAnsi"/>
          <w:szCs w:val="22"/>
        </w:rPr>
      </w:pPr>
      <w:r w:rsidRPr="00E03167">
        <w:rPr>
          <w:rFonts w:ascii="Acumin Pro" w:hAnsi="Acumin Pro" w:cstheme="minorHAnsi"/>
          <w:szCs w:val="22"/>
        </w:rPr>
        <w:t>Circumstances that could pose heightened risk e.g. presence of needles, poor standard of private property</w:t>
      </w:r>
    </w:p>
    <w:p w14:paraId="156191FF"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br w:type="page"/>
      </w:r>
    </w:p>
    <w:p w14:paraId="5B2AAA25" w14:textId="77777777" w:rsidR="006046A9" w:rsidRPr="00E03167" w:rsidRDefault="006046A9" w:rsidP="006046A9">
      <w:pPr>
        <w:rPr>
          <w:rFonts w:ascii="Acumin Pro" w:hAnsi="Acumin Pro" w:cstheme="minorHAnsi"/>
          <w:b/>
          <w:bCs/>
          <w:szCs w:val="22"/>
        </w:rPr>
      </w:pPr>
      <w:r w:rsidRPr="00E03167">
        <w:rPr>
          <w:rFonts w:ascii="Acumin Pro" w:hAnsi="Acumin Pro" w:cstheme="minorHAnsi"/>
          <w:b/>
          <w:bCs/>
          <w:szCs w:val="22"/>
        </w:rPr>
        <w:lastRenderedPageBreak/>
        <w:t>Conditions of Contract – Data Protection Schedule</w:t>
      </w:r>
    </w:p>
    <w:p w14:paraId="0ECE245D" w14:textId="77777777" w:rsidR="006046A9" w:rsidRPr="00E03167" w:rsidRDefault="006046A9" w:rsidP="006046A9">
      <w:pPr>
        <w:rPr>
          <w:rFonts w:ascii="Acumin Pro" w:hAnsi="Acumin Pro" w:cstheme="minorHAnsi"/>
          <w:bCs/>
          <w:szCs w:val="22"/>
          <w:u w:val="single"/>
        </w:rPr>
      </w:pPr>
    </w:p>
    <w:p w14:paraId="1555ABE0" w14:textId="77777777" w:rsidR="006046A9" w:rsidRPr="00E03167" w:rsidRDefault="006046A9" w:rsidP="006046A9">
      <w:pPr>
        <w:rPr>
          <w:rFonts w:ascii="Acumin Pro" w:hAnsi="Acumin Pro" w:cstheme="minorHAnsi"/>
          <w:bCs/>
          <w:szCs w:val="22"/>
          <w:u w:val="single"/>
        </w:rPr>
      </w:pPr>
      <w:r w:rsidRPr="00E03167">
        <w:rPr>
          <w:rFonts w:ascii="Acumin Pro" w:hAnsi="Acumin Pro" w:cstheme="minorHAnsi"/>
          <w:bCs/>
          <w:szCs w:val="22"/>
          <w:u w:val="single"/>
        </w:rPr>
        <w:t>Part A – operative provisions</w:t>
      </w:r>
    </w:p>
    <w:p w14:paraId="12AF6AAC" w14:textId="77777777" w:rsidR="006046A9" w:rsidRPr="00E03167" w:rsidRDefault="006046A9" w:rsidP="006046A9">
      <w:pPr>
        <w:rPr>
          <w:rFonts w:ascii="Acumin Pro" w:hAnsi="Acumin Pro" w:cstheme="minorHAnsi"/>
          <w:bCs/>
          <w:szCs w:val="22"/>
        </w:rPr>
      </w:pPr>
    </w:p>
    <w:p w14:paraId="6E9C0819" w14:textId="77777777" w:rsidR="006046A9" w:rsidRPr="00E03167" w:rsidRDefault="006046A9" w:rsidP="00B267D4">
      <w:pPr>
        <w:pStyle w:val="ListParagraph"/>
        <w:numPr>
          <w:ilvl w:val="0"/>
          <w:numId w:val="5"/>
        </w:numPr>
        <w:tabs>
          <w:tab w:val="clear" w:pos="360"/>
        </w:tabs>
        <w:rPr>
          <w:rFonts w:ascii="Acumin Pro" w:hAnsi="Acumin Pro" w:cstheme="minorHAnsi"/>
          <w:bCs/>
          <w:szCs w:val="22"/>
        </w:rPr>
      </w:pPr>
      <w:r w:rsidRPr="00E03167">
        <w:rPr>
          <w:rFonts w:ascii="Acumin Pro" w:hAnsi="Acumin Pro" w:cstheme="minorHAnsi"/>
          <w:b/>
          <w:bCs/>
          <w:szCs w:val="22"/>
        </w:rPr>
        <w:t>Definitions</w:t>
      </w:r>
    </w:p>
    <w:p w14:paraId="72EF8916" w14:textId="77777777" w:rsidR="006046A9" w:rsidRPr="00E03167" w:rsidRDefault="006046A9" w:rsidP="00B267D4">
      <w:pPr>
        <w:pStyle w:val="ListParagraph"/>
        <w:numPr>
          <w:ilvl w:val="1"/>
          <w:numId w:val="5"/>
        </w:numPr>
        <w:tabs>
          <w:tab w:val="clear" w:pos="851"/>
          <w:tab w:val="num" w:pos="7651"/>
        </w:tabs>
        <w:rPr>
          <w:rFonts w:ascii="Acumin Pro" w:hAnsi="Acumin Pro" w:cstheme="minorHAnsi"/>
          <w:bCs/>
          <w:szCs w:val="22"/>
        </w:rPr>
      </w:pPr>
      <w:r w:rsidRPr="00E03167">
        <w:rPr>
          <w:rFonts w:ascii="Acumin Pro" w:hAnsi="Acumin Pro" w:cstheme="minorHAnsi"/>
          <w:bCs/>
          <w:szCs w:val="22"/>
        </w:rPr>
        <w:t>In this Schedule:</w:t>
      </w:r>
    </w:p>
    <w:p w14:paraId="6A6B014F" w14:textId="77777777" w:rsidR="006046A9" w:rsidRPr="00E03167" w:rsidRDefault="006046A9" w:rsidP="006046A9">
      <w:pPr>
        <w:pStyle w:val="ListParagraph"/>
        <w:ind w:left="680"/>
        <w:rPr>
          <w:rFonts w:ascii="Acumin Pro" w:hAnsi="Acumin Pro" w:cstheme="minorHAnsi"/>
          <w:bCs/>
          <w:szCs w:val="22"/>
        </w:rPr>
      </w:pPr>
    </w:p>
    <w:p w14:paraId="261E1854" w14:textId="77777777" w:rsidR="006046A9" w:rsidRPr="00E03167" w:rsidRDefault="006046A9" w:rsidP="006046A9">
      <w:pPr>
        <w:pStyle w:val="HM3"/>
        <w:numPr>
          <w:ilvl w:val="0"/>
          <w:numId w:val="0"/>
        </w:numPr>
        <w:ind w:left="709"/>
        <w:jc w:val="left"/>
        <w:rPr>
          <w:rFonts w:ascii="Acumin Pro" w:hAnsi="Acumin Pro" w:cstheme="minorHAnsi"/>
          <w:sz w:val="22"/>
          <w:szCs w:val="22"/>
          <w:lang w:val="en-US" w:eastAsia="en-US"/>
        </w:rPr>
      </w:pPr>
      <w:r w:rsidRPr="00E03167">
        <w:rPr>
          <w:rFonts w:ascii="Acumin Pro" w:hAnsi="Acumin Pro" w:cstheme="minorHAnsi"/>
          <w:sz w:val="22"/>
          <w:szCs w:val="22"/>
        </w:rPr>
        <w:t>"</w:t>
      </w:r>
      <w:r w:rsidRPr="00E03167">
        <w:rPr>
          <w:rFonts w:ascii="Acumin Pro" w:hAnsi="Acumin Pro" w:cstheme="minorHAnsi"/>
          <w:b/>
          <w:sz w:val="22"/>
          <w:szCs w:val="22"/>
        </w:rPr>
        <w:t>Applicable Law</w:t>
      </w:r>
      <w:r w:rsidRPr="00E03167">
        <w:rPr>
          <w:rFonts w:ascii="Acumin Pro" w:hAnsi="Acumin Pro" w:cstheme="minorHAnsi"/>
          <w:sz w:val="22"/>
          <w:szCs w:val="22"/>
        </w:rPr>
        <w:t>" means: any law, statute, regulation, byelaw or subordinate legislation in force from time to time; any binding court order, judgment or decree; or any applicable direction, policy, rule or order that is binding on a party and that is made or given by any regulatory body having jurisdiction over a party or any of that party's</w:t>
      </w:r>
      <w:r w:rsidR="00FF5A4D" w:rsidRPr="00E03167">
        <w:rPr>
          <w:rFonts w:ascii="Acumin Pro" w:hAnsi="Acumin Pro" w:cstheme="minorHAnsi"/>
          <w:sz w:val="22"/>
          <w:szCs w:val="22"/>
        </w:rPr>
        <w:t xml:space="preserve"> assets, resources, or business.</w:t>
      </w:r>
    </w:p>
    <w:p w14:paraId="6B98262E" w14:textId="781752FC" w:rsidR="006046A9" w:rsidRPr="00E03167" w:rsidRDefault="006046A9" w:rsidP="006046A9">
      <w:pPr>
        <w:pStyle w:val="HM3"/>
        <w:numPr>
          <w:ilvl w:val="0"/>
          <w:numId w:val="0"/>
        </w:numPr>
        <w:ind w:left="709"/>
        <w:jc w:val="left"/>
        <w:rPr>
          <w:rFonts w:ascii="Acumin Pro" w:hAnsi="Acumin Pro" w:cstheme="minorHAnsi"/>
          <w:sz w:val="22"/>
          <w:szCs w:val="22"/>
        </w:rPr>
      </w:pPr>
      <w:r w:rsidRPr="00E03167">
        <w:rPr>
          <w:rFonts w:ascii="Acumin Pro" w:hAnsi="Acumin Pro" w:cstheme="minorHAnsi"/>
          <w:sz w:val="22"/>
          <w:szCs w:val="22"/>
        </w:rPr>
        <w:t>"</w:t>
      </w:r>
      <w:r w:rsidRPr="00E03167">
        <w:rPr>
          <w:rFonts w:ascii="Acumin Pro" w:hAnsi="Acumin Pro" w:cstheme="minorHAnsi"/>
          <w:b/>
          <w:sz w:val="22"/>
          <w:szCs w:val="22"/>
        </w:rPr>
        <w:t>Association Personal Data</w:t>
      </w:r>
      <w:r w:rsidRPr="00E03167">
        <w:rPr>
          <w:rFonts w:ascii="Acumin Pro" w:hAnsi="Acumin Pro" w:cstheme="minorHAnsi"/>
          <w:sz w:val="22"/>
          <w:szCs w:val="22"/>
        </w:rPr>
        <w:t xml:space="preserve">" means the categories of Personal Data which </w:t>
      </w:r>
      <w:r w:rsidR="00E211EC">
        <w:rPr>
          <w:rFonts w:ascii="Acumin Pro" w:hAnsi="Acumin Pro" w:cstheme="minorHAnsi"/>
          <w:sz w:val="22"/>
          <w:szCs w:val="22"/>
        </w:rPr>
        <w:t>Hjaltland</w:t>
      </w:r>
      <w:r w:rsidRPr="00E03167">
        <w:rPr>
          <w:rFonts w:ascii="Acumin Pro" w:hAnsi="Acumin Pro" w:cstheme="minorHAnsi"/>
          <w:sz w:val="22"/>
          <w:szCs w:val="22"/>
        </w:rPr>
        <w:t xml:space="preserve"> has identified for Processing by the contractor under these conditions of contract, short particulars of which are set out in Part B of this </w:t>
      </w:r>
      <w:r w:rsidR="006B27EF" w:rsidRPr="00E03167">
        <w:rPr>
          <w:rFonts w:ascii="Acumin Pro" w:hAnsi="Acumin Pro" w:cstheme="minorHAnsi"/>
          <w:sz w:val="22"/>
          <w:szCs w:val="22"/>
        </w:rPr>
        <w:t>Schedule.</w:t>
      </w:r>
    </w:p>
    <w:p w14:paraId="46FDA07B" w14:textId="77777777" w:rsidR="006046A9" w:rsidRPr="00E03167" w:rsidRDefault="006046A9" w:rsidP="006046A9">
      <w:pPr>
        <w:pStyle w:val="HM3"/>
        <w:numPr>
          <w:ilvl w:val="0"/>
          <w:numId w:val="0"/>
        </w:numPr>
        <w:ind w:left="709"/>
        <w:jc w:val="left"/>
        <w:rPr>
          <w:rFonts w:ascii="Acumin Pro" w:hAnsi="Acumin Pro" w:cstheme="minorHAnsi"/>
          <w:sz w:val="22"/>
          <w:szCs w:val="22"/>
        </w:rPr>
      </w:pPr>
      <w:r w:rsidRPr="00E03167">
        <w:rPr>
          <w:rFonts w:ascii="Acumin Pro" w:hAnsi="Acumin Pro" w:cstheme="minorHAnsi"/>
          <w:sz w:val="22"/>
          <w:szCs w:val="22"/>
        </w:rPr>
        <w:t>"</w:t>
      </w:r>
      <w:r w:rsidRPr="00E03167">
        <w:rPr>
          <w:rFonts w:ascii="Acumin Pro" w:hAnsi="Acumin Pro" w:cstheme="minorHAnsi"/>
          <w:b/>
          <w:sz w:val="22"/>
          <w:szCs w:val="22"/>
        </w:rPr>
        <w:t>Controller</w:t>
      </w:r>
      <w:r w:rsidRPr="00E03167">
        <w:rPr>
          <w:rFonts w:ascii="Acumin Pro" w:hAnsi="Acumin Pro" w:cstheme="minorHAnsi"/>
          <w:sz w:val="22"/>
          <w:szCs w:val="22"/>
        </w:rPr>
        <w:t>", "</w:t>
      </w:r>
      <w:r w:rsidRPr="00E03167">
        <w:rPr>
          <w:rFonts w:ascii="Acumin Pro" w:hAnsi="Acumin Pro" w:cstheme="minorHAnsi"/>
          <w:b/>
          <w:sz w:val="22"/>
          <w:szCs w:val="22"/>
        </w:rPr>
        <w:t>Data Controller</w:t>
      </w:r>
      <w:r w:rsidRPr="00E03167">
        <w:rPr>
          <w:rFonts w:ascii="Acumin Pro" w:hAnsi="Acumin Pro" w:cstheme="minorHAnsi"/>
          <w:sz w:val="22"/>
          <w:szCs w:val="22"/>
        </w:rPr>
        <w:t>", "</w:t>
      </w:r>
      <w:r w:rsidRPr="00E03167">
        <w:rPr>
          <w:rFonts w:ascii="Acumin Pro" w:hAnsi="Acumin Pro" w:cstheme="minorHAnsi"/>
          <w:b/>
          <w:sz w:val="22"/>
          <w:szCs w:val="22"/>
        </w:rPr>
        <w:t>Data Processor</w:t>
      </w:r>
      <w:r w:rsidRPr="00E03167">
        <w:rPr>
          <w:rFonts w:ascii="Acumin Pro" w:hAnsi="Acumin Pro" w:cstheme="minorHAnsi"/>
          <w:sz w:val="22"/>
          <w:szCs w:val="22"/>
        </w:rPr>
        <w:t>", "</w:t>
      </w:r>
      <w:r w:rsidRPr="00E03167">
        <w:rPr>
          <w:rFonts w:ascii="Acumin Pro" w:hAnsi="Acumin Pro" w:cstheme="minorHAnsi"/>
          <w:b/>
          <w:sz w:val="22"/>
          <w:szCs w:val="22"/>
        </w:rPr>
        <w:t>Data Protection Impact Assessment</w:t>
      </w:r>
      <w:r w:rsidRPr="00E03167">
        <w:rPr>
          <w:rFonts w:ascii="Acumin Pro" w:hAnsi="Acumin Pro" w:cstheme="minorHAnsi"/>
          <w:sz w:val="22"/>
          <w:szCs w:val="22"/>
        </w:rPr>
        <w:t>", "</w:t>
      </w:r>
      <w:r w:rsidRPr="00E03167">
        <w:rPr>
          <w:rFonts w:ascii="Acumin Pro" w:hAnsi="Acumin Pro" w:cstheme="minorHAnsi"/>
          <w:b/>
          <w:sz w:val="22"/>
          <w:szCs w:val="22"/>
        </w:rPr>
        <w:t>Data Subject</w:t>
      </w:r>
      <w:r w:rsidRPr="00E03167">
        <w:rPr>
          <w:rFonts w:ascii="Acumin Pro" w:hAnsi="Acumin Pro" w:cstheme="minorHAnsi"/>
          <w:sz w:val="22"/>
          <w:szCs w:val="22"/>
        </w:rPr>
        <w:t>", "</w:t>
      </w:r>
      <w:r w:rsidRPr="00E03167">
        <w:rPr>
          <w:rFonts w:ascii="Acumin Pro" w:hAnsi="Acumin Pro" w:cstheme="minorHAnsi"/>
          <w:b/>
          <w:sz w:val="22"/>
          <w:szCs w:val="22"/>
        </w:rPr>
        <w:t>Information Commissioner's Office</w:t>
      </w:r>
      <w:r w:rsidRPr="00E03167">
        <w:rPr>
          <w:rFonts w:ascii="Acumin Pro" w:hAnsi="Acumin Pro" w:cstheme="minorHAnsi"/>
          <w:sz w:val="22"/>
          <w:szCs w:val="22"/>
        </w:rPr>
        <w:t>", "</w:t>
      </w:r>
      <w:r w:rsidRPr="00E03167">
        <w:rPr>
          <w:rFonts w:ascii="Acumin Pro" w:hAnsi="Acumin Pro" w:cstheme="minorHAnsi"/>
          <w:b/>
          <w:sz w:val="22"/>
          <w:szCs w:val="22"/>
        </w:rPr>
        <w:t>Personal Data</w:t>
      </w:r>
      <w:r w:rsidRPr="00E03167">
        <w:rPr>
          <w:rFonts w:ascii="Acumin Pro" w:hAnsi="Acumin Pro" w:cstheme="minorHAnsi"/>
          <w:sz w:val="22"/>
          <w:szCs w:val="22"/>
        </w:rPr>
        <w:t>", "</w:t>
      </w:r>
      <w:r w:rsidRPr="00E03167">
        <w:rPr>
          <w:rFonts w:ascii="Acumin Pro" w:hAnsi="Acumin Pro" w:cstheme="minorHAnsi"/>
          <w:b/>
          <w:sz w:val="22"/>
          <w:szCs w:val="22"/>
        </w:rPr>
        <w:t>Process</w:t>
      </w:r>
      <w:r w:rsidRPr="00E03167">
        <w:rPr>
          <w:rFonts w:ascii="Acumin Pro" w:hAnsi="Acumin Pro" w:cstheme="minorHAnsi"/>
          <w:sz w:val="22"/>
          <w:szCs w:val="22"/>
        </w:rPr>
        <w:t>" (including any derivatives thereof), "</w:t>
      </w:r>
      <w:r w:rsidRPr="00E03167">
        <w:rPr>
          <w:rFonts w:ascii="Acumin Pro" w:hAnsi="Acumin Pro" w:cstheme="minorHAnsi"/>
          <w:b/>
          <w:sz w:val="22"/>
          <w:szCs w:val="22"/>
        </w:rPr>
        <w:t>Processor</w:t>
      </w:r>
      <w:r w:rsidRPr="00E03167">
        <w:rPr>
          <w:rFonts w:ascii="Acumin Pro" w:hAnsi="Acumin Pro" w:cstheme="minorHAnsi"/>
          <w:sz w:val="22"/>
          <w:szCs w:val="22"/>
        </w:rPr>
        <w:t>", "</w:t>
      </w:r>
      <w:r w:rsidRPr="00E03167">
        <w:rPr>
          <w:rFonts w:ascii="Acumin Pro" w:hAnsi="Acumin Pro" w:cstheme="minorHAnsi"/>
          <w:b/>
          <w:sz w:val="22"/>
          <w:szCs w:val="22"/>
        </w:rPr>
        <w:t>Sensitive Personal Data</w:t>
      </w:r>
      <w:r w:rsidRPr="00E03167">
        <w:rPr>
          <w:rFonts w:ascii="Acumin Pro" w:hAnsi="Acumin Pro" w:cstheme="minorHAnsi"/>
          <w:sz w:val="22"/>
          <w:szCs w:val="22"/>
        </w:rPr>
        <w:t>", and "</w:t>
      </w:r>
      <w:r w:rsidRPr="00E03167">
        <w:rPr>
          <w:rFonts w:ascii="Acumin Pro" w:hAnsi="Acumin Pro" w:cstheme="minorHAnsi"/>
          <w:b/>
          <w:sz w:val="22"/>
          <w:szCs w:val="22"/>
        </w:rPr>
        <w:t>Special Categories of Personal Data</w:t>
      </w:r>
      <w:r w:rsidRPr="00E03167">
        <w:rPr>
          <w:rFonts w:ascii="Acumin Pro" w:hAnsi="Acumin Pro" w:cstheme="minorHAnsi"/>
          <w:sz w:val="22"/>
          <w:szCs w:val="22"/>
        </w:rPr>
        <w:t xml:space="preserve">" shall each have the same meaning as defined in </w:t>
      </w:r>
      <w:r w:rsidR="00FF5A4D" w:rsidRPr="00E03167">
        <w:rPr>
          <w:rFonts w:ascii="Acumin Pro" w:hAnsi="Acumin Pro" w:cstheme="minorHAnsi"/>
          <w:sz w:val="22"/>
          <w:szCs w:val="22"/>
        </w:rPr>
        <w:t>the Data Protection Legislation.</w:t>
      </w:r>
    </w:p>
    <w:p w14:paraId="0B026C93" w14:textId="77777777" w:rsidR="006046A9" w:rsidRPr="00E03167" w:rsidRDefault="006046A9" w:rsidP="006046A9">
      <w:pPr>
        <w:pStyle w:val="HM3"/>
        <w:numPr>
          <w:ilvl w:val="0"/>
          <w:numId w:val="0"/>
        </w:numPr>
        <w:ind w:left="709"/>
        <w:jc w:val="left"/>
        <w:rPr>
          <w:rFonts w:ascii="Acumin Pro" w:hAnsi="Acumin Pro" w:cstheme="minorHAnsi"/>
          <w:sz w:val="22"/>
          <w:szCs w:val="22"/>
        </w:rPr>
      </w:pPr>
      <w:r w:rsidRPr="00E03167">
        <w:rPr>
          <w:rFonts w:ascii="Acumin Pro" w:hAnsi="Acumin Pro" w:cstheme="minorHAnsi"/>
          <w:sz w:val="22"/>
          <w:szCs w:val="22"/>
        </w:rPr>
        <w:t>"</w:t>
      </w:r>
      <w:r w:rsidRPr="00E03167">
        <w:rPr>
          <w:rFonts w:ascii="Acumin Pro" w:hAnsi="Acumin Pro" w:cstheme="minorHAnsi"/>
          <w:b/>
          <w:sz w:val="22"/>
          <w:szCs w:val="22"/>
        </w:rPr>
        <w:t>Data Loss Event</w:t>
      </w:r>
      <w:r w:rsidRPr="00E03167">
        <w:rPr>
          <w:rFonts w:ascii="Acumin Pro" w:hAnsi="Acumin Pro" w:cstheme="minorHAnsi"/>
          <w:sz w:val="22"/>
          <w:szCs w:val="22"/>
        </w:rPr>
        <w:t xml:space="preserve">" any event that results, or may result, in unauthorised access to the Customer Personal Data, and any actual or potential loss and / or destruction of the Customer Personal Data, including any breach of </w:t>
      </w:r>
      <w:r w:rsidR="00FF5A4D" w:rsidRPr="00E03167">
        <w:rPr>
          <w:rFonts w:ascii="Acumin Pro" w:hAnsi="Acumin Pro" w:cstheme="minorHAnsi"/>
          <w:sz w:val="22"/>
          <w:szCs w:val="22"/>
        </w:rPr>
        <w:t>the Data Protection Legislation.</w:t>
      </w:r>
    </w:p>
    <w:p w14:paraId="00FF328F" w14:textId="77777777" w:rsidR="008109F3" w:rsidRPr="00283940" w:rsidRDefault="006046A9" w:rsidP="00283940">
      <w:pPr>
        <w:pStyle w:val="ListParagraph"/>
        <w:ind w:left="709"/>
        <w:contextualSpacing w:val="0"/>
        <w:rPr>
          <w:rFonts w:ascii="Acumin Pro" w:hAnsi="Acumin Pro" w:cstheme="minorHAnsi"/>
          <w:szCs w:val="22"/>
        </w:rPr>
      </w:pPr>
      <w:r w:rsidRPr="00283940">
        <w:rPr>
          <w:rFonts w:ascii="Acumin Pro" w:hAnsi="Acumin Pro" w:cstheme="minorHAnsi"/>
          <w:szCs w:val="22"/>
        </w:rPr>
        <w:t>"</w:t>
      </w:r>
      <w:r w:rsidRPr="00283940">
        <w:rPr>
          <w:rFonts w:ascii="Acumin Pro" w:hAnsi="Acumin Pro" w:cstheme="minorHAnsi"/>
          <w:b/>
          <w:bCs/>
          <w:szCs w:val="22"/>
        </w:rPr>
        <w:t>Data Protection Legislation</w:t>
      </w:r>
      <w:r w:rsidRPr="00283940">
        <w:rPr>
          <w:rFonts w:ascii="Acumin Pro" w:hAnsi="Acumin Pro" w:cstheme="minorHAnsi"/>
          <w:szCs w:val="22"/>
        </w:rPr>
        <w:t xml:space="preserve">" means any law applicable relating to the processing, privacy and use of personal data, including: </w:t>
      </w:r>
    </w:p>
    <w:p w14:paraId="06D0D958" w14:textId="34FB755C" w:rsidR="008109F3" w:rsidRPr="00283940" w:rsidRDefault="006046A9" w:rsidP="00283940">
      <w:pPr>
        <w:pStyle w:val="ListParagraph"/>
        <w:numPr>
          <w:ilvl w:val="0"/>
          <w:numId w:val="36"/>
        </w:numPr>
        <w:contextualSpacing w:val="0"/>
        <w:rPr>
          <w:rFonts w:ascii="Acumin Pro" w:hAnsi="Acumin Pro" w:cstheme="minorHAnsi"/>
          <w:szCs w:val="22"/>
        </w:rPr>
      </w:pPr>
      <w:r w:rsidRPr="00283940">
        <w:rPr>
          <w:rFonts w:ascii="Acumin Pro" w:hAnsi="Acumin Pro" w:cstheme="minorHAnsi"/>
          <w:szCs w:val="22"/>
        </w:rPr>
        <w:t>the Data Protection Act 1998 (as amended) and the Privacy and Electronic Communications (EC Directive) Regulations 2003, SI 2003/2426 (as amended), and any laws or regulations implementing Directive 95/46/EC (Data Protection Directive) or Directive 2002/581EC (as amended</w:t>
      </w:r>
      <w:r w:rsidR="006B27EF" w:rsidRPr="00283940">
        <w:rPr>
          <w:rFonts w:ascii="Acumin Pro" w:hAnsi="Acumin Pro" w:cstheme="minorHAnsi"/>
          <w:szCs w:val="22"/>
        </w:rPr>
        <w:t>).</w:t>
      </w:r>
      <w:r w:rsidRPr="00283940">
        <w:rPr>
          <w:rFonts w:ascii="Acumin Pro" w:hAnsi="Acumin Pro" w:cstheme="minorHAnsi"/>
          <w:szCs w:val="22"/>
        </w:rPr>
        <w:t xml:space="preserve"> </w:t>
      </w:r>
    </w:p>
    <w:p w14:paraId="50263A3C" w14:textId="00C0CB18" w:rsidR="008109F3" w:rsidRPr="00283940" w:rsidRDefault="006046A9" w:rsidP="00283940">
      <w:pPr>
        <w:pStyle w:val="ListParagraph"/>
        <w:numPr>
          <w:ilvl w:val="0"/>
          <w:numId w:val="36"/>
        </w:numPr>
        <w:contextualSpacing w:val="0"/>
        <w:rPr>
          <w:rFonts w:ascii="Acumin Pro" w:hAnsi="Acumin Pro" w:cstheme="minorHAnsi"/>
          <w:szCs w:val="22"/>
        </w:rPr>
      </w:pPr>
      <w:r w:rsidRPr="00283940">
        <w:rPr>
          <w:rFonts w:ascii="Acumin Pro" w:hAnsi="Acumin Pro" w:cstheme="minorHAnsi"/>
          <w:szCs w:val="22"/>
        </w:rPr>
        <w:t xml:space="preserve">the General Data Protection Regulation (EU) 2016/679 (as amended), and/or any corresponding or equivalent national laws or regulations; and/or </w:t>
      </w:r>
    </w:p>
    <w:p w14:paraId="770BE75D" w14:textId="58F94997" w:rsidR="006046A9" w:rsidRPr="00283940" w:rsidRDefault="006046A9" w:rsidP="00283940">
      <w:pPr>
        <w:pStyle w:val="ListParagraph"/>
        <w:numPr>
          <w:ilvl w:val="0"/>
          <w:numId w:val="36"/>
        </w:numPr>
        <w:contextualSpacing w:val="0"/>
        <w:rPr>
          <w:rFonts w:ascii="Acumin Pro" w:hAnsi="Acumin Pro" w:cstheme="minorHAnsi"/>
          <w:szCs w:val="22"/>
        </w:rPr>
      </w:pPr>
      <w:r w:rsidRPr="00283940">
        <w:rPr>
          <w:rFonts w:ascii="Acumin Pro" w:hAnsi="Acumin Pro" w:cstheme="minorHAnsi"/>
          <w:szCs w:val="22"/>
        </w:rPr>
        <w:t>any judicial or administrative implementation of any of the above, any guidance, guidelines, codes of practice, codes of conduct or approved certification mechanisms issued by the Information Commissioner's Office, or other regulatory or supervisory authority responsible for administer</w:t>
      </w:r>
      <w:r w:rsidR="00FF5A4D" w:rsidRPr="00283940">
        <w:rPr>
          <w:rFonts w:ascii="Acumin Pro" w:hAnsi="Acumin Pro" w:cstheme="minorHAnsi"/>
          <w:szCs w:val="22"/>
        </w:rPr>
        <w:t>ing Data Protection Legislation</w:t>
      </w:r>
      <w:r w:rsidR="00283940">
        <w:rPr>
          <w:rFonts w:ascii="Acumin Pro" w:hAnsi="Acumin Pro" w:cstheme="minorHAnsi"/>
          <w:szCs w:val="22"/>
        </w:rPr>
        <w:t>.</w:t>
      </w:r>
    </w:p>
    <w:p w14:paraId="3D96F5B8" w14:textId="77777777" w:rsidR="00283940" w:rsidRPr="00283940" w:rsidRDefault="00283940" w:rsidP="00283940">
      <w:pPr>
        <w:ind w:left="709"/>
        <w:rPr>
          <w:rFonts w:ascii="Acumin Pro" w:hAnsi="Acumin Pro"/>
          <w:szCs w:val="22"/>
        </w:rPr>
      </w:pPr>
    </w:p>
    <w:p w14:paraId="6A058C0A" w14:textId="4EF903C5" w:rsidR="00283940" w:rsidRPr="00283940" w:rsidRDefault="00283940" w:rsidP="00283940">
      <w:pPr>
        <w:spacing w:after="240"/>
        <w:ind w:left="709"/>
        <w:rPr>
          <w:rFonts w:ascii="Acumin Pro" w:hAnsi="Acumin Pro"/>
          <w:szCs w:val="22"/>
        </w:rPr>
      </w:pPr>
      <w:r w:rsidRPr="00283940">
        <w:rPr>
          <w:rFonts w:ascii="Acumin Pro" w:hAnsi="Acumin Pro"/>
          <w:szCs w:val="22"/>
        </w:rPr>
        <w:t>"</w:t>
      </w:r>
      <w:r w:rsidRPr="00283940">
        <w:rPr>
          <w:rFonts w:ascii="Acumin Pro" w:hAnsi="Acumin Pro"/>
          <w:b/>
          <w:bCs/>
          <w:szCs w:val="22"/>
        </w:rPr>
        <w:t>Processor</w:t>
      </w:r>
      <w:r w:rsidRPr="00283940">
        <w:rPr>
          <w:rFonts w:ascii="Acumin Pro" w:hAnsi="Acumin Pro"/>
          <w:szCs w:val="22"/>
        </w:rPr>
        <w:t>"</w:t>
      </w:r>
      <w:r w:rsidRPr="00283940">
        <w:rPr>
          <w:rFonts w:ascii="Acumin Pro" w:hAnsi="Acumin Pro"/>
          <w:b/>
          <w:bCs/>
          <w:szCs w:val="22"/>
        </w:rPr>
        <w:t xml:space="preserve"> </w:t>
      </w:r>
      <w:r w:rsidRPr="00283940">
        <w:rPr>
          <w:rFonts w:ascii="Acumin Pro" w:hAnsi="Acumin Pro"/>
          <w:szCs w:val="22"/>
        </w:rPr>
        <w:t>has the meaning set out in the Data Protection Legislation</w:t>
      </w:r>
      <w:r>
        <w:rPr>
          <w:rFonts w:ascii="Acumin Pro" w:hAnsi="Acumin Pro"/>
          <w:szCs w:val="22"/>
        </w:rPr>
        <w:t>.</w:t>
      </w:r>
    </w:p>
    <w:p w14:paraId="1EB7E22F" w14:textId="6E891007" w:rsidR="006046A9" w:rsidRPr="00283940" w:rsidRDefault="00283940" w:rsidP="00283940">
      <w:pPr>
        <w:spacing w:after="240"/>
        <w:ind w:left="709"/>
        <w:rPr>
          <w:rFonts w:ascii="Acumin Pro" w:hAnsi="Acumin Pro" w:cstheme="minorHAnsi"/>
          <w:szCs w:val="22"/>
        </w:rPr>
      </w:pPr>
      <w:r w:rsidRPr="00283940">
        <w:rPr>
          <w:rFonts w:ascii="Acumin Pro" w:hAnsi="Acumin Pro"/>
          <w:b/>
          <w:bCs/>
          <w:szCs w:val="22"/>
        </w:rPr>
        <w:t>“Purpose(s)</w:t>
      </w:r>
      <w:r w:rsidRPr="00283940">
        <w:rPr>
          <w:rFonts w:ascii="Acumin Pro" w:hAnsi="Acumin Pro"/>
          <w:szCs w:val="22"/>
        </w:rPr>
        <w:t>" means the purpose as determined by the Association and set out in Part 3 of the Schedule.</w:t>
      </w:r>
    </w:p>
    <w:p w14:paraId="0F6CE13F" w14:textId="77777777" w:rsidR="006046A9" w:rsidRPr="00283940" w:rsidRDefault="006046A9" w:rsidP="006046A9">
      <w:pPr>
        <w:pStyle w:val="ListParagraph"/>
        <w:ind w:left="709"/>
        <w:rPr>
          <w:rFonts w:ascii="Acumin Pro" w:hAnsi="Acumin Pro" w:cstheme="minorHAnsi"/>
          <w:szCs w:val="22"/>
        </w:rPr>
      </w:pPr>
      <w:r w:rsidRPr="00283940">
        <w:rPr>
          <w:rFonts w:ascii="Acumin Pro" w:hAnsi="Acumin Pro" w:cstheme="minorHAnsi"/>
          <w:szCs w:val="22"/>
        </w:rPr>
        <w:t>"</w:t>
      </w:r>
      <w:r w:rsidRPr="00283940">
        <w:rPr>
          <w:rFonts w:ascii="Acumin Pro" w:hAnsi="Acumin Pro" w:cstheme="minorHAnsi"/>
          <w:b/>
          <w:szCs w:val="22"/>
        </w:rPr>
        <w:t>Schedule</w:t>
      </w:r>
      <w:r w:rsidRPr="00283940">
        <w:rPr>
          <w:rFonts w:ascii="Acumin Pro" w:hAnsi="Acumin Pro" w:cstheme="minorHAnsi"/>
          <w:szCs w:val="22"/>
        </w:rPr>
        <w:t>" means this schedule attached and forming part of these conditions of contract.</w:t>
      </w:r>
    </w:p>
    <w:p w14:paraId="5F09DBE4" w14:textId="77777777" w:rsidR="006046A9" w:rsidRPr="00283940" w:rsidRDefault="006046A9" w:rsidP="006046A9">
      <w:pPr>
        <w:pStyle w:val="ListParagraph"/>
        <w:ind w:left="709"/>
        <w:rPr>
          <w:rFonts w:ascii="Acumin Pro" w:hAnsi="Acumin Pro" w:cstheme="minorHAnsi"/>
          <w:szCs w:val="22"/>
        </w:rPr>
      </w:pPr>
    </w:p>
    <w:p w14:paraId="1845A7E7" w14:textId="64E660A9" w:rsidR="006046A9" w:rsidRPr="00E03167" w:rsidRDefault="006046A9" w:rsidP="00B267D4">
      <w:pPr>
        <w:pStyle w:val="ListParagraph"/>
        <w:numPr>
          <w:ilvl w:val="1"/>
          <w:numId w:val="5"/>
        </w:numPr>
        <w:tabs>
          <w:tab w:val="clear" w:pos="851"/>
          <w:tab w:val="num" w:pos="9691"/>
        </w:tabs>
        <w:rPr>
          <w:rFonts w:ascii="Acumin Pro" w:hAnsi="Acumin Pro" w:cstheme="minorHAnsi"/>
          <w:bCs/>
          <w:szCs w:val="22"/>
        </w:rPr>
      </w:pPr>
      <w:r w:rsidRPr="00E03167">
        <w:rPr>
          <w:rFonts w:ascii="Acumin Pro" w:hAnsi="Acumin Pro" w:cstheme="minorHAnsi"/>
          <w:bCs/>
          <w:szCs w:val="22"/>
        </w:rPr>
        <w:lastRenderedPageBreak/>
        <w:t xml:space="preserve">Unless otherwise expressly stated in these conditions of contract, the contractor's obligations and </w:t>
      </w:r>
      <w:r w:rsidR="00E211EC">
        <w:rPr>
          <w:rFonts w:ascii="Acumin Pro" w:hAnsi="Acumin Pro" w:cstheme="minorHAnsi"/>
          <w:bCs/>
          <w:szCs w:val="22"/>
        </w:rPr>
        <w:t>Hjaltland</w:t>
      </w:r>
      <w:r w:rsidRPr="00E03167">
        <w:rPr>
          <w:rFonts w:ascii="Acumin Pro" w:hAnsi="Acumin Pro" w:cstheme="minorHAnsi"/>
          <w:bCs/>
          <w:szCs w:val="22"/>
        </w:rPr>
        <w:t>'s rights and remedies under this Schedule are cumulative with, and additional to, any other provisions of these conditions of contract.</w:t>
      </w:r>
    </w:p>
    <w:p w14:paraId="4346F5E0" w14:textId="77777777" w:rsidR="006046A9" w:rsidRPr="00E03167" w:rsidRDefault="006046A9" w:rsidP="006046A9">
      <w:pPr>
        <w:pStyle w:val="ListParagraph"/>
        <w:ind w:left="680"/>
        <w:rPr>
          <w:rFonts w:ascii="Acumin Pro" w:hAnsi="Acumin Pro" w:cstheme="minorHAnsi"/>
          <w:bCs/>
          <w:szCs w:val="22"/>
        </w:rPr>
      </w:pPr>
    </w:p>
    <w:p w14:paraId="14536B9E" w14:textId="77777777" w:rsidR="006046A9" w:rsidRPr="00E03167" w:rsidRDefault="006046A9" w:rsidP="00B267D4">
      <w:pPr>
        <w:pStyle w:val="ListParagraph"/>
        <w:numPr>
          <w:ilvl w:val="0"/>
          <w:numId w:val="5"/>
        </w:numPr>
        <w:tabs>
          <w:tab w:val="clear" w:pos="360"/>
        </w:tabs>
        <w:rPr>
          <w:rFonts w:ascii="Acumin Pro" w:hAnsi="Acumin Pro" w:cstheme="minorHAnsi"/>
          <w:bCs/>
          <w:szCs w:val="22"/>
        </w:rPr>
      </w:pPr>
      <w:r w:rsidRPr="00E03167">
        <w:rPr>
          <w:rFonts w:ascii="Acumin Pro" w:hAnsi="Acumin Pro" w:cstheme="minorHAnsi"/>
          <w:b/>
          <w:bCs/>
          <w:szCs w:val="22"/>
        </w:rPr>
        <w:t>Compliance with the Data Protection Legislation</w:t>
      </w:r>
    </w:p>
    <w:p w14:paraId="5F544CAF" w14:textId="34B0C834" w:rsidR="006046A9" w:rsidRPr="00E03167" w:rsidRDefault="006046A9" w:rsidP="006046A9">
      <w:pPr>
        <w:pStyle w:val="ListParagraph"/>
        <w:ind w:left="680"/>
        <w:rPr>
          <w:rFonts w:ascii="Acumin Pro" w:hAnsi="Acumin Pro" w:cstheme="minorHAnsi"/>
          <w:bCs/>
          <w:szCs w:val="22"/>
        </w:rPr>
      </w:pPr>
      <w:r w:rsidRPr="00E03167">
        <w:rPr>
          <w:rFonts w:ascii="Acumin Pro" w:hAnsi="Acumin Pro" w:cstheme="minorHAnsi"/>
          <w:bCs/>
          <w:szCs w:val="22"/>
        </w:rPr>
        <w:t xml:space="preserve">The parties acknowledge that for the purposes of the Data Protection Legislation, </w:t>
      </w:r>
      <w:r w:rsidR="00E211EC">
        <w:rPr>
          <w:rFonts w:ascii="Acumin Pro" w:hAnsi="Acumin Pro" w:cstheme="minorHAnsi"/>
          <w:bCs/>
          <w:szCs w:val="22"/>
        </w:rPr>
        <w:t>Hjaltland</w:t>
      </w:r>
      <w:r w:rsidRPr="00E03167">
        <w:rPr>
          <w:rFonts w:ascii="Acumin Pro" w:hAnsi="Acumin Pro" w:cstheme="minorHAnsi"/>
          <w:bCs/>
          <w:szCs w:val="22"/>
        </w:rPr>
        <w:t xml:space="preserve"> is the Controller or Data Controller of </w:t>
      </w:r>
      <w:r w:rsidR="00E211EC">
        <w:rPr>
          <w:rFonts w:ascii="Acumin Pro" w:hAnsi="Acumin Pro" w:cstheme="minorHAnsi"/>
          <w:bCs/>
          <w:szCs w:val="22"/>
        </w:rPr>
        <w:t>Hjaltland</w:t>
      </w:r>
      <w:r w:rsidRPr="00E03167">
        <w:rPr>
          <w:rFonts w:ascii="Acumin Pro" w:hAnsi="Acumin Pro" w:cstheme="minorHAnsi"/>
          <w:bCs/>
          <w:szCs w:val="22"/>
        </w:rPr>
        <w:t xml:space="preserve"> Personal </w:t>
      </w:r>
      <w:r w:rsidR="006B27EF" w:rsidRPr="00E03167">
        <w:rPr>
          <w:rFonts w:ascii="Acumin Pro" w:hAnsi="Acumin Pro" w:cstheme="minorHAnsi"/>
          <w:bCs/>
          <w:szCs w:val="22"/>
        </w:rPr>
        <w:t>Data,</w:t>
      </w:r>
      <w:r w:rsidRPr="00E03167">
        <w:rPr>
          <w:rFonts w:ascii="Acumin Pro" w:hAnsi="Acumin Pro" w:cstheme="minorHAnsi"/>
          <w:bCs/>
          <w:szCs w:val="22"/>
        </w:rPr>
        <w:t xml:space="preserve"> and the contractor is the Processor or Data Processor of </w:t>
      </w:r>
      <w:r w:rsidR="00E211EC">
        <w:rPr>
          <w:rFonts w:ascii="Acumin Pro" w:hAnsi="Acumin Pro" w:cstheme="minorHAnsi"/>
          <w:bCs/>
          <w:szCs w:val="22"/>
        </w:rPr>
        <w:t>Hjaltland</w:t>
      </w:r>
      <w:r w:rsidRPr="00E03167">
        <w:rPr>
          <w:rFonts w:ascii="Acumin Pro" w:hAnsi="Acumin Pro" w:cstheme="minorHAnsi"/>
          <w:bCs/>
          <w:szCs w:val="22"/>
        </w:rPr>
        <w:t xml:space="preserve"> Personal Data.</w:t>
      </w:r>
    </w:p>
    <w:p w14:paraId="400ECFEF" w14:textId="77777777" w:rsidR="00FF5A4D" w:rsidRPr="00E03167" w:rsidRDefault="00FF5A4D" w:rsidP="006046A9">
      <w:pPr>
        <w:pStyle w:val="ListParagraph"/>
        <w:ind w:left="680"/>
        <w:rPr>
          <w:rFonts w:ascii="Acumin Pro" w:hAnsi="Acumin Pro" w:cstheme="minorHAnsi"/>
          <w:bCs/>
          <w:szCs w:val="22"/>
        </w:rPr>
      </w:pPr>
    </w:p>
    <w:p w14:paraId="134BCF0E" w14:textId="77777777" w:rsidR="006046A9" w:rsidRPr="00E03167" w:rsidRDefault="006046A9" w:rsidP="00B267D4">
      <w:pPr>
        <w:pStyle w:val="ListParagraph"/>
        <w:numPr>
          <w:ilvl w:val="0"/>
          <w:numId w:val="5"/>
        </w:numPr>
        <w:tabs>
          <w:tab w:val="clear" w:pos="360"/>
        </w:tabs>
        <w:rPr>
          <w:rFonts w:ascii="Acumin Pro" w:hAnsi="Acumin Pro" w:cstheme="minorHAnsi"/>
          <w:bCs/>
          <w:szCs w:val="22"/>
        </w:rPr>
      </w:pPr>
      <w:r w:rsidRPr="00E03167">
        <w:rPr>
          <w:rFonts w:ascii="Acumin Pro" w:hAnsi="Acumin Pro" w:cstheme="minorHAnsi"/>
          <w:b/>
          <w:bCs/>
          <w:szCs w:val="22"/>
        </w:rPr>
        <w:t>Processing and obligations of the contractor</w:t>
      </w:r>
      <w:r w:rsidRPr="00E03167">
        <w:rPr>
          <w:rFonts w:ascii="Acumin Pro" w:hAnsi="Acumin Pro" w:cstheme="minorHAnsi"/>
          <w:bCs/>
          <w:szCs w:val="22"/>
        </w:rPr>
        <w:t xml:space="preserve"> </w:t>
      </w:r>
    </w:p>
    <w:p w14:paraId="5E530DA6" w14:textId="6F7B6E8B" w:rsidR="006046A9" w:rsidRPr="00E03167" w:rsidRDefault="006046A9" w:rsidP="00B267D4">
      <w:pPr>
        <w:pStyle w:val="ListParagraph"/>
        <w:numPr>
          <w:ilvl w:val="1"/>
          <w:numId w:val="5"/>
        </w:numPr>
        <w:tabs>
          <w:tab w:val="clear" w:pos="851"/>
          <w:tab w:val="num" w:pos="9691"/>
        </w:tabs>
        <w:rPr>
          <w:rFonts w:ascii="Acumin Pro" w:hAnsi="Acumin Pro" w:cstheme="minorHAnsi"/>
          <w:bCs/>
          <w:szCs w:val="22"/>
        </w:rPr>
      </w:pPr>
      <w:r w:rsidRPr="00E03167">
        <w:rPr>
          <w:rFonts w:ascii="Acumin Pro" w:hAnsi="Acumin Pro" w:cstheme="minorHAnsi"/>
          <w:bCs/>
          <w:szCs w:val="22"/>
        </w:rPr>
        <w:t xml:space="preserve">In respect of the Processing of </w:t>
      </w:r>
      <w:r w:rsidR="00E211EC">
        <w:rPr>
          <w:rFonts w:ascii="Acumin Pro" w:hAnsi="Acumin Pro" w:cstheme="minorHAnsi"/>
          <w:bCs/>
          <w:szCs w:val="22"/>
        </w:rPr>
        <w:t>Hjaltland</w:t>
      </w:r>
      <w:r w:rsidRPr="00E03167">
        <w:rPr>
          <w:rFonts w:ascii="Acumin Pro" w:hAnsi="Acumin Pro" w:cstheme="minorHAnsi"/>
          <w:bCs/>
          <w:szCs w:val="22"/>
        </w:rPr>
        <w:t xml:space="preserve"> Personal Data for the duration of and pursuant to this Schedule and these conditions of contract, the contractor undertakes: </w:t>
      </w:r>
    </w:p>
    <w:p w14:paraId="333F70AC" w14:textId="77777777" w:rsidR="006046A9" w:rsidRPr="00E03167" w:rsidRDefault="006046A9" w:rsidP="006046A9">
      <w:pPr>
        <w:pStyle w:val="ListParagraph"/>
        <w:ind w:left="680"/>
        <w:rPr>
          <w:rFonts w:ascii="Acumin Pro" w:hAnsi="Acumin Pro" w:cstheme="minorHAnsi"/>
          <w:bCs/>
          <w:szCs w:val="22"/>
        </w:rPr>
      </w:pPr>
    </w:p>
    <w:p w14:paraId="23D24862" w14:textId="1898A019"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Process </w:t>
      </w:r>
      <w:r w:rsidR="00E211EC">
        <w:rPr>
          <w:rFonts w:ascii="Acumin Pro" w:hAnsi="Acumin Pro" w:cstheme="minorHAnsi"/>
          <w:bCs/>
          <w:szCs w:val="22"/>
        </w:rPr>
        <w:t>Hjaltland</w:t>
      </w:r>
      <w:r w:rsidRPr="00E03167">
        <w:rPr>
          <w:rFonts w:ascii="Acumin Pro" w:hAnsi="Acumin Pro" w:cstheme="minorHAnsi"/>
          <w:bCs/>
          <w:szCs w:val="22"/>
        </w:rPr>
        <w:t xml:space="preserve"> Personal Data strictly in accordance with this Schedule, these conditions of contract, </w:t>
      </w:r>
      <w:r w:rsidR="00E211EC">
        <w:rPr>
          <w:rFonts w:ascii="Acumin Pro" w:hAnsi="Acumin Pro" w:cstheme="minorHAnsi"/>
          <w:bCs/>
          <w:szCs w:val="22"/>
        </w:rPr>
        <w:t>Hjaltland</w:t>
      </w:r>
      <w:r w:rsidRPr="00E03167">
        <w:rPr>
          <w:rFonts w:ascii="Acumin Pro" w:hAnsi="Acumin Pro" w:cstheme="minorHAnsi"/>
          <w:bCs/>
          <w:szCs w:val="22"/>
        </w:rPr>
        <w:t xml:space="preserve">'s instructions from time to time and the Data Protection </w:t>
      </w:r>
      <w:r w:rsidR="006B27EF" w:rsidRPr="00E03167">
        <w:rPr>
          <w:rFonts w:ascii="Acumin Pro" w:hAnsi="Acumin Pro" w:cstheme="minorHAnsi"/>
          <w:bCs/>
          <w:szCs w:val="22"/>
        </w:rPr>
        <w:t>Legislation.</w:t>
      </w:r>
    </w:p>
    <w:p w14:paraId="552F9F88" w14:textId="3EACCD3E"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if Applicable Law requires the contractor to Process </w:t>
      </w:r>
      <w:r w:rsidR="00E211EC">
        <w:rPr>
          <w:rFonts w:ascii="Acumin Pro" w:hAnsi="Acumin Pro" w:cstheme="minorHAnsi"/>
          <w:bCs/>
          <w:szCs w:val="22"/>
        </w:rPr>
        <w:t>Hjaltland</w:t>
      </w:r>
      <w:r w:rsidRPr="00E03167">
        <w:rPr>
          <w:rFonts w:ascii="Acumin Pro" w:hAnsi="Acumin Pro" w:cstheme="minorHAnsi"/>
          <w:bCs/>
          <w:szCs w:val="22"/>
        </w:rPr>
        <w:t xml:space="preserve"> Personal Data other than in accordance with </w:t>
      </w:r>
      <w:r w:rsidR="00E211EC">
        <w:rPr>
          <w:rFonts w:ascii="Acumin Pro" w:hAnsi="Acumin Pro" w:cstheme="minorHAnsi"/>
          <w:bCs/>
          <w:szCs w:val="22"/>
        </w:rPr>
        <w:t>Hjaltland</w:t>
      </w:r>
      <w:r w:rsidRPr="00E03167">
        <w:rPr>
          <w:rFonts w:ascii="Acumin Pro" w:hAnsi="Acumin Pro" w:cstheme="minorHAnsi"/>
          <w:bCs/>
          <w:szCs w:val="22"/>
        </w:rPr>
        <w:t xml:space="preserve">'s instructions, to notify </w:t>
      </w:r>
      <w:r w:rsidR="00E211EC">
        <w:rPr>
          <w:rFonts w:ascii="Acumin Pro" w:hAnsi="Acumin Pro" w:cstheme="minorHAnsi"/>
          <w:bCs/>
          <w:szCs w:val="22"/>
        </w:rPr>
        <w:t>Hjaltland</w:t>
      </w:r>
      <w:r w:rsidRPr="00E03167">
        <w:rPr>
          <w:rFonts w:ascii="Acumin Pro" w:hAnsi="Acumin Pro" w:cstheme="minorHAnsi"/>
          <w:bCs/>
          <w:szCs w:val="22"/>
        </w:rPr>
        <w:t xml:space="preserve"> before Processing </w:t>
      </w:r>
      <w:r w:rsidR="00E211EC">
        <w:rPr>
          <w:rFonts w:ascii="Acumin Pro" w:hAnsi="Acumin Pro" w:cstheme="minorHAnsi"/>
          <w:bCs/>
          <w:szCs w:val="22"/>
        </w:rPr>
        <w:t>Hjaltland</w:t>
      </w:r>
      <w:r w:rsidRPr="00E03167">
        <w:rPr>
          <w:rFonts w:ascii="Acumin Pro" w:hAnsi="Acumin Pro" w:cstheme="minorHAnsi"/>
          <w:bCs/>
          <w:szCs w:val="22"/>
        </w:rPr>
        <w:t xml:space="preserve"> Personal </w:t>
      </w:r>
      <w:r w:rsidR="006B27EF" w:rsidRPr="00E03167">
        <w:rPr>
          <w:rFonts w:ascii="Acumin Pro" w:hAnsi="Acumin Pro" w:cstheme="minorHAnsi"/>
          <w:bCs/>
          <w:szCs w:val="22"/>
        </w:rPr>
        <w:t>Data.</w:t>
      </w:r>
    </w:p>
    <w:p w14:paraId="1F080CA2" w14:textId="777E0AB6"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notify </w:t>
      </w:r>
      <w:r w:rsidR="00E211EC">
        <w:rPr>
          <w:rFonts w:ascii="Acumin Pro" w:hAnsi="Acumin Pro" w:cstheme="minorHAnsi"/>
          <w:bCs/>
          <w:szCs w:val="22"/>
        </w:rPr>
        <w:t>Hjaltland</w:t>
      </w:r>
      <w:r w:rsidRPr="00E03167">
        <w:rPr>
          <w:rFonts w:ascii="Acumin Pro" w:hAnsi="Acumin Pro" w:cstheme="minorHAnsi"/>
          <w:bCs/>
          <w:szCs w:val="22"/>
        </w:rPr>
        <w:t xml:space="preserve"> immediately (and in any event within two hours) of any breach of the security measures required to be put in place by the contractor pursuant to condition 4.2, a Data Loss Event and / or any breach of the Data Protection Legislation by the contractor, its sub-processors, sub-contractors or employees.  </w:t>
      </w:r>
      <w:proofErr w:type="gramStart"/>
      <w:r w:rsidRPr="00E03167">
        <w:rPr>
          <w:rFonts w:ascii="Acumin Pro" w:hAnsi="Acumin Pro" w:cstheme="minorHAnsi"/>
          <w:bCs/>
          <w:szCs w:val="22"/>
        </w:rPr>
        <w:t>In the event that</w:t>
      </w:r>
      <w:proofErr w:type="gramEnd"/>
      <w:r w:rsidRPr="00E03167">
        <w:rPr>
          <w:rFonts w:ascii="Acumin Pro" w:hAnsi="Acumin Pro" w:cstheme="minorHAnsi"/>
          <w:bCs/>
          <w:szCs w:val="22"/>
        </w:rPr>
        <w:t xml:space="preserve"> any Association Personal Data is lost, stolen or subjected to unauthorised access or becomes damaged, corrupted, destroyed or unusable, the contractor shall restore such Association Personal Data promptly at its own </w:t>
      </w:r>
      <w:r w:rsidR="006B27EF" w:rsidRPr="00E03167">
        <w:rPr>
          <w:rFonts w:ascii="Acumin Pro" w:hAnsi="Acumin Pro" w:cstheme="minorHAnsi"/>
          <w:bCs/>
          <w:szCs w:val="22"/>
        </w:rPr>
        <w:t>expense.</w:t>
      </w:r>
      <w:r w:rsidRPr="00E03167">
        <w:rPr>
          <w:rFonts w:ascii="Acumin Pro" w:hAnsi="Acumin Pro" w:cstheme="minorHAnsi"/>
          <w:bCs/>
          <w:szCs w:val="22"/>
        </w:rPr>
        <w:t xml:space="preserve"> </w:t>
      </w:r>
    </w:p>
    <w:p w14:paraId="12D96FBB" w14:textId="49A15616"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maintain records of all activities carried out by the contractor in relation to </w:t>
      </w:r>
      <w:r w:rsidR="00E211EC">
        <w:rPr>
          <w:rFonts w:ascii="Acumin Pro" w:hAnsi="Acumin Pro" w:cstheme="minorHAnsi"/>
          <w:bCs/>
          <w:szCs w:val="22"/>
        </w:rPr>
        <w:t>Hjaltland</w:t>
      </w:r>
      <w:r w:rsidRPr="00E03167">
        <w:rPr>
          <w:rFonts w:ascii="Acumin Pro" w:hAnsi="Acumin Pro" w:cstheme="minorHAnsi"/>
          <w:bCs/>
          <w:szCs w:val="22"/>
        </w:rPr>
        <w:t xml:space="preserve"> Personal </w:t>
      </w:r>
      <w:r w:rsidR="006B27EF" w:rsidRPr="00E03167">
        <w:rPr>
          <w:rFonts w:ascii="Acumin Pro" w:hAnsi="Acumin Pro" w:cstheme="minorHAnsi"/>
          <w:bCs/>
          <w:szCs w:val="22"/>
        </w:rPr>
        <w:t>Data.</w:t>
      </w:r>
    </w:p>
    <w:p w14:paraId="3AA01A59" w14:textId="536BC638"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not to disclose or allow access to </w:t>
      </w:r>
      <w:r w:rsidR="00E211EC">
        <w:rPr>
          <w:rFonts w:ascii="Acumin Pro" w:hAnsi="Acumin Pro" w:cstheme="minorHAnsi"/>
          <w:bCs/>
          <w:szCs w:val="22"/>
        </w:rPr>
        <w:t>Hjaltland</w:t>
      </w:r>
      <w:r w:rsidRPr="00E03167">
        <w:rPr>
          <w:rFonts w:ascii="Acumin Pro" w:hAnsi="Acumin Pro" w:cstheme="minorHAnsi"/>
          <w:bCs/>
          <w:szCs w:val="22"/>
        </w:rPr>
        <w:t xml:space="preserve"> Personal Data to any Data Subject or third party other than at the explicit request of </w:t>
      </w:r>
      <w:r w:rsidR="006B27EF">
        <w:rPr>
          <w:rFonts w:ascii="Acumin Pro" w:hAnsi="Acumin Pro" w:cstheme="minorHAnsi"/>
          <w:bCs/>
          <w:szCs w:val="22"/>
        </w:rPr>
        <w:t>Hjaltland</w:t>
      </w:r>
      <w:r w:rsidR="006B27EF" w:rsidRPr="00E03167">
        <w:rPr>
          <w:rFonts w:ascii="Acumin Pro" w:hAnsi="Acumin Pro" w:cstheme="minorHAnsi"/>
          <w:bCs/>
          <w:szCs w:val="22"/>
        </w:rPr>
        <w:t>.</w:t>
      </w:r>
    </w:p>
    <w:p w14:paraId="2B1F91C3" w14:textId="3F188A4A"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not to transfer </w:t>
      </w:r>
      <w:r w:rsidR="00E211EC">
        <w:rPr>
          <w:rFonts w:ascii="Acumin Pro" w:hAnsi="Acumin Pro" w:cstheme="minorHAnsi"/>
          <w:bCs/>
          <w:szCs w:val="22"/>
        </w:rPr>
        <w:t>Hjaltland</w:t>
      </w:r>
      <w:r w:rsidRPr="00E03167">
        <w:rPr>
          <w:rFonts w:ascii="Acumin Pro" w:hAnsi="Acumin Pro" w:cstheme="minorHAnsi"/>
          <w:bCs/>
          <w:szCs w:val="22"/>
        </w:rPr>
        <w:t xml:space="preserve"> Personal Data to any country outside the EU without the prior written approval of </w:t>
      </w:r>
      <w:r w:rsidR="006B27EF">
        <w:rPr>
          <w:rFonts w:ascii="Acumin Pro" w:hAnsi="Acumin Pro" w:cstheme="minorHAnsi"/>
          <w:bCs/>
          <w:szCs w:val="22"/>
        </w:rPr>
        <w:t>Hjaltland</w:t>
      </w:r>
      <w:r w:rsidR="006B27EF" w:rsidRPr="00E03167">
        <w:rPr>
          <w:rFonts w:ascii="Acumin Pro" w:hAnsi="Acumin Pro" w:cstheme="minorHAnsi"/>
          <w:bCs/>
          <w:szCs w:val="22"/>
        </w:rPr>
        <w:t>.</w:t>
      </w:r>
    </w:p>
    <w:p w14:paraId="7527BFFA" w14:textId="1F676BF5"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that any of its employees who will have access to </w:t>
      </w:r>
      <w:r w:rsidR="00E211EC">
        <w:rPr>
          <w:rFonts w:ascii="Acumin Pro" w:hAnsi="Acumin Pro" w:cstheme="minorHAnsi"/>
          <w:bCs/>
          <w:szCs w:val="22"/>
        </w:rPr>
        <w:t>Hjaltland</w:t>
      </w:r>
      <w:r w:rsidRPr="00E03167">
        <w:rPr>
          <w:rFonts w:ascii="Acumin Pro" w:hAnsi="Acumin Pro" w:cstheme="minorHAnsi"/>
          <w:bCs/>
          <w:szCs w:val="22"/>
        </w:rPr>
        <w:t xml:space="preserve"> Personal Data have undergone data protection training and are aware of their obligations under the Data Protection Legislation, including but not limited to, a duty of confidentiality in respect of </w:t>
      </w:r>
      <w:r w:rsidR="00E211EC">
        <w:rPr>
          <w:rFonts w:ascii="Acumin Pro" w:hAnsi="Acumin Pro" w:cstheme="minorHAnsi"/>
          <w:bCs/>
          <w:szCs w:val="22"/>
        </w:rPr>
        <w:t>Hjaltland</w:t>
      </w:r>
      <w:r w:rsidRPr="00E03167">
        <w:rPr>
          <w:rFonts w:ascii="Acumin Pro" w:hAnsi="Acumin Pro" w:cstheme="minorHAnsi"/>
          <w:bCs/>
          <w:szCs w:val="22"/>
        </w:rPr>
        <w:t xml:space="preserve"> Personal </w:t>
      </w:r>
      <w:r w:rsidR="006B27EF" w:rsidRPr="00E03167">
        <w:rPr>
          <w:rFonts w:ascii="Acumin Pro" w:hAnsi="Acumin Pro" w:cstheme="minorHAnsi"/>
          <w:bCs/>
          <w:szCs w:val="22"/>
        </w:rPr>
        <w:t>Data.</w:t>
      </w:r>
    </w:p>
    <w:p w14:paraId="10FCC75E" w14:textId="2C50BF35"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assist </w:t>
      </w:r>
      <w:r w:rsidR="00E211EC">
        <w:rPr>
          <w:rFonts w:ascii="Acumin Pro" w:hAnsi="Acumin Pro" w:cstheme="minorHAnsi"/>
          <w:bCs/>
          <w:szCs w:val="22"/>
        </w:rPr>
        <w:t>Hjaltland</w:t>
      </w:r>
      <w:r w:rsidRPr="00E03167">
        <w:rPr>
          <w:rFonts w:ascii="Acumin Pro" w:hAnsi="Acumin Pro" w:cstheme="minorHAnsi"/>
          <w:bCs/>
          <w:szCs w:val="22"/>
        </w:rPr>
        <w:t xml:space="preserve"> with all requests which may be received from Data Subjects in relation to </w:t>
      </w:r>
      <w:r w:rsidR="00E211EC">
        <w:rPr>
          <w:rFonts w:ascii="Acumin Pro" w:hAnsi="Acumin Pro" w:cstheme="minorHAnsi"/>
          <w:bCs/>
          <w:szCs w:val="22"/>
        </w:rPr>
        <w:t>Hjaltland</w:t>
      </w:r>
      <w:r w:rsidRPr="00E03167">
        <w:rPr>
          <w:rFonts w:ascii="Acumin Pro" w:hAnsi="Acumin Pro" w:cstheme="minorHAnsi"/>
          <w:bCs/>
          <w:szCs w:val="22"/>
        </w:rPr>
        <w:t xml:space="preserve"> Personal Data under the Data Protection Legislation and to notify </w:t>
      </w:r>
      <w:r w:rsidR="00E211EC">
        <w:rPr>
          <w:rFonts w:ascii="Acumin Pro" w:hAnsi="Acumin Pro" w:cstheme="minorHAnsi"/>
          <w:bCs/>
          <w:szCs w:val="22"/>
        </w:rPr>
        <w:t>Hjaltland</w:t>
      </w:r>
      <w:r w:rsidRPr="00E03167">
        <w:rPr>
          <w:rFonts w:ascii="Acumin Pro" w:hAnsi="Acumin Pro" w:cstheme="minorHAnsi"/>
          <w:bCs/>
          <w:szCs w:val="22"/>
        </w:rPr>
        <w:t xml:space="preserve"> of any such request received directly by the contractor from a Data Subject within two working days of </w:t>
      </w:r>
      <w:r w:rsidR="006B27EF" w:rsidRPr="00E03167">
        <w:rPr>
          <w:rFonts w:ascii="Acumin Pro" w:hAnsi="Acumin Pro" w:cstheme="minorHAnsi"/>
          <w:bCs/>
          <w:szCs w:val="22"/>
        </w:rPr>
        <w:t>receipt.</w:t>
      </w:r>
      <w:r w:rsidRPr="00E03167">
        <w:rPr>
          <w:rFonts w:ascii="Acumin Pro" w:hAnsi="Acumin Pro" w:cstheme="minorHAnsi"/>
          <w:bCs/>
          <w:szCs w:val="22"/>
        </w:rPr>
        <w:t xml:space="preserve"> </w:t>
      </w:r>
    </w:p>
    <w:p w14:paraId="4C792A34" w14:textId="6D212ED1"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provide </w:t>
      </w:r>
      <w:r w:rsidR="00E211EC">
        <w:rPr>
          <w:rFonts w:ascii="Acumin Pro" w:hAnsi="Acumin Pro" w:cstheme="minorHAnsi"/>
          <w:bCs/>
          <w:szCs w:val="22"/>
        </w:rPr>
        <w:t>Hjaltland</w:t>
      </w:r>
      <w:r w:rsidRPr="00E03167">
        <w:rPr>
          <w:rFonts w:ascii="Acumin Pro" w:hAnsi="Acumin Pro" w:cstheme="minorHAnsi"/>
          <w:bCs/>
          <w:szCs w:val="22"/>
        </w:rPr>
        <w:t xml:space="preserve"> with such information as </w:t>
      </w:r>
      <w:r w:rsidR="00E211EC">
        <w:rPr>
          <w:rFonts w:ascii="Acumin Pro" w:hAnsi="Acumin Pro" w:cstheme="minorHAnsi"/>
          <w:bCs/>
          <w:szCs w:val="22"/>
        </w:rPr>
        <w:t>Hjaltland</w:t>
      </w:r>
      <w:r w:rsidRPr="00E03167">
        <w:rPr>
          <w:rFonts w:ascii="Acumin Pro" w:hAnsi="Acumin Pro" w:cstheme="minorHAnsi"/>
          <w:bCs/>
          <w:szCs w:val="22"/>
        </w:rPr>
        <w:t xml:space="preserve"> may require to satisfy itself that the contractor is complying with its obligations under the Data Protection </w:t>
      </w:r>
      <w:r w:rsidR="006B27EF" w:rsidRPr="00E03167">
        <w:rPr>
          <w:rFonts w:ascii="Acumin Pro" w:hAnsi="Acumin Pro" w:cstheme="minorHAnsi"/>
          <w:bCs/>
          <w:szCs w:val="22"/>
        </w:rPr>
        <w:t>Legislation.</w:t>
      </w:r>
    </w:p>
    <w:p w14:paraId="5F54EA8D" w14:textId="0BC8696E"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lastRenderedPageBreak/>
        <w:t xml:space="preserve">to notify </w:t>
      </w:r>
      <w:r w:rsidR="00E211EC">
        <w:rPr>
          <w:rFonts w:ascii="Acumin Pro" w:hAnsi="Acumin Pro" w:cstheme="minorHAnsi"/>
          <w:bCs/>
          <w:szCs w:val="22"/>
        </w:rPr>
        <w:t>Hjaltland</w:t>
      </w:r>
      <w:r w:rsidRPr="00E03167">
        <w:rPr>
          <w:rFonts w:ascii="Acumin Pro" w:hAnsi="Acumin Pro" w:cstheme="minorHAnsi"/>
          <w:bCs/>
          <w:szCs w:val="22"/>
        </w:rPr>
        <w:t xml:space="preserve"> immediately (and in any event within two hours) if it receives a complaint, notice or any other communication concerning the contractor's Processing of </w:t>
      </w:r>
      <w:r w:rsidR="00E211EC">
        <w:rPr>
          <w:rFonts w:ascii="Acumin Pro" w:hAnsi="Acumin Pro" w:cstheme="minorHAnsi"/>
          <w:bCs/>
          <w:szCs w:val="22"/>
        </w:rPr>
        <w:t>Hjaltland</w:t>
      </w:r>
      <w:r w:rsidRPr="00E03167">
        <w:rPr>
          <w:rFonts w:ascii="Acumin Pro" w:hAnsi="Acumin Pro" w:cstheme="minorHAnsi"/>
          <w:bCs/>
          <w:szCs w:val="22"/>
        </w:rPr>
        <w:t xml:space="preserve"> Personal </w:t>
      </w:r>
      <w:r w:rsidR="006B27EF" w:rsidRPr="00E03167">
        <w:rPr>
          <w:rFonts w:ascii="Acumin Pro" w:hAnsi="Acumin Pro" w:cstheme="minorHAnsi"/>
          <w:bCs/>
          <w:szCs w:val="22"/>
        </w:rPr>
        <w:t>Data.</w:t>
      </w:r>
    </w:p>
    <w:p w14:paraId="57B6FF02" w14:textId="56494197"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assist </w:t>
      </w:r>
      <w:r w:rsidR="00E211EC">
        <w:rPr>
          <w:rFonts w:ascii="Acumin Pro" w:hAnsi="Acumin Pro" w:cstheme="minorHAnsi"/>
          <w:bCs/>
          <w:szCs w:val="22"/>
        </w:rPr>
        <w:t>Hjaltland</w:t>
      </w:r>
      <w:r w:rsidRPr="00E03167">
        <w:rPr>
          <w:rFonts w:ascii="Acumin Pro" w:hAnsi="Acumin Pro" w:cstheme="minorHAnsi"/>
          <w:bCs/>
          <w:szCs w:val="22"/>
        </w:rPr>
        <w:t xml:space="preserve"> with any notifications to the Information Commissioner's Office or Data Subjects where required under the Data Protection </w:t>
      </w:r>
      <w:r w:rsidR="006B27EF" w:rsidRPr="00E03167">
        <w:rPr>
          <w:rFonts w:ascii="Acumin Pro" w:hAnsi="Acumin Pro" w:cstheme="minorHAnsi"/>
          <w:bCs/>
          <w:szCs w:val="22"/>
        </w:rPr>
        <w:t>Legislation.</w:t>
      </w:r>
    </w:p>
    <w:p w14:paraId="2261DD20" w14:textId="042AD543"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provide </w:t>
      </w:r>
      <w:r w:rsidR="00E211EC">
        <w:rPr>
          <w:rFonts w:ascii="Acumin Pro" w:hAnsi="Acumin Pro" w:cstheme="minorHAnsi"/>
          <w:bCs/>
          <w:szCs w:val="22"/>
        </w:rPr>
        <w:t>Hjaltland</w:t>
      </w:r>
      <w:r w:rsidRPr="00E03167">
        <w:rPr>
          <w:rFonts w:ascii="Acumin Pro" w:hAnsi="Acumin Pro" w:cstheme="minorHAnsi"/>
          <w:bCs/>
          <w:szCs w:val="22"/>
        </w:rPr>
        <w:t xml:space="preserve"> with such assistance as </w:t>
      </w:r>
      <w:r w:rsidR="00E211EC">
        <w:rPr>
          <w:rFonts w:ascii="Acumin Pro" w:hAnsi="Acumin Pro" w:cstheme="minorHAnsi"/>
          <w:bCs/>
          <w:szCs w:val="22"/>
        </w:rPr>
        <w:t>Hjaltland</w:t>
      </w:r>
      <w:r w:rsidRPr="00E03167">
        <w:rPr>
          <w:rFonts w:ascii="Acumin Pro" w:hAnsi="Acumin Pro" w:cstheme="minorHAnsi"/>
          <w:bCs/>
          <w:szCs w:val="22"/>
        </w:rPr>
        <w:t xml:space="preserve"> reasonably requires in relation to the carrying out of a Data Protection Impact Assessment relating to the Processing of </w:t>
      </w:r>
      <w:r w:rsidR="00E211EC">
        <w:rPr>
          <w:rFonts w:ascii="Acumin Pro" w:hAnsi="Acumin Pro" w:cstheme="minorHAnsi"/>
          <w:bCs/>
          <w:szCs w:val="22"/>
        </w:rPr>
        <w:t>Hjaltland</w:t>
      </w:r>
      <w:r w:rsidRPr="00E03167">
        <w:rPr>
          <w:rFonts w:ascii="Acumin Pro" w:hAnsi="Acumin Pro" w:cstheme="minorHAnsi"/>
          <w:bCs/>
          <w:szCs w:val="22"/>
        </w:rPr>
        <w:t xml:space="preserve"> Personal Data; and</w:t>
      </w:r>
    </w:p>
    <w:p w14:paraId="1F6CCF99" w14:textId="48F769CD" w:rsidR="006046A9" w:rsidRPr="00E03167" w:rsidRDefault="006046A9" w:rsidP="00A21612">
      <w:pPr>
        <w:pStyle w:val="ListParagraph"/>
        <w:numPr>
          <w:ilvl w:val="2"/>
          <w:numId w:val="5"/>
        </w:numPr>
        <w:tabs>
          <w:tab w:val="clear" w:pos="1701"/>
        </w:tabs>
        <w:spacing w:before="120" w:after="120"/>
        <w:ind w:left="1560" w:hanging="851"/>
        <w:contextualSpacing w:val="0"/>
        <w:rPr>
          <w:rFonts w:ascii="Acumin Pro" w:hAnsi="Acumin Pro" w:cstheme="minorHAnsi"/>
          <w:bCs/>
          <w:szCs w:val="22"/>
        </w:rPr>
      </w:pPr>
      <w:r w:rsidRPr="00E03167">
        <w:rPr>
          <w:rFonts w:ascii="Acumin Pro" w:hAnsi="Acumin Pro" w:cstheme="minorHAnsi"/>
          <w:bCs/>
          <w:szCs w:val="22"/>
        </w:rPr>
        <w:t xml:space="preserve">to restrict any Processing, return or delete </w:t>
      </w:r>
      <w:r w:rsidR="00E211EC">
        <w:rPr>
          <w:rFonts w:ascii="Acumin Pro" w:hAnsi="Acumin Pro" w:cstheme="minorHAnsi"/>
          <w:bCs/>
          <w:szCs w:val="22"/>
        </w:rPr>
        <w:t>Hjaltland</w:t>
      </w:r>
      <w:r w:rsidRPr="00E03167">
        <w:rPr>
          <w:rFonts w:ascii="Acumin Pro" w:hAnsi="Acumin Pro" w:cstheme="minorHAnsi"/>
          <w:bCs/>
          <w:szCs w:val="22"/>
        </w:rPr>
        <w:t xml:space="preserve"> Personal Data immediately as directed by </w:t>
      </w:r>
      <w:r w:rsidR="00E211EC">
        <w:rPr>
          <w:rFonts w:ascii="Acumin Pro" w:hAnsi="Acumin Pro" w:cstheme="minorHAnsi"/>
          <w:bCs/>
          <w:szCs w:val="22"/>
        </w:rPr>
        <w:t>Hjaltland</w:t>
      </w:r>
      <w:r w:rsidRPr="00E03167">
        <w:rPr>
          <w:rFonts w:ascii="Acumin Pro" w:hAnsi="Acumin Pro" w:cstheme="minorHAnsi"/>
          <w:bCs/>
          <w:szCs w:val="22"/>
        </w:rPr>
        <w:t>.</w:t>
      </w:r>
    </w:p>
    <w:p w14:paraId="2C64D230" w14:textId="77777777" w:rsidR="006046A9" w:rsidRPr="00E03167" w:rsidRDefault="006046A9" w:rsidP="006046A9">
      <w:pPr>
        <w:pStyle w:val="ListParagraph"/>
        <w:ind w:left="1560"/>
        <w:rPr>
          <w:rFonts w:ascii="Acumin Pro" w:hAnsi="Acumin Pro" w:cstheme="minorHAnsi"/>
          <w:bCs/>
          <w:szCs w:val="22"/>
        </w:rPr>
      </w:pPr>
    </w:p>
    <w:p w14:paraId="32E0385B"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Security, technical and organisational measures</w:t>
      </w:r>
    </w:p>
    <w:p w14:paraId="5EDEC862" w14:textId="3D0E7656"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 xml:space="preserve">The contractor hereby undertakes to put in place appropriate technical and organisational measures to ensure appropriate security of </w:t>
      </w:r>
      <w:r w:rsidR="00E211EC">
        <w:rPr>
          <w:rFonts w:ascii="Acumin Pro" w:hAnsi="Acumin Pro" w:cstheme="minorHAnsi"/>
          <w:bCs/>
          <w:szCs w:val="22"/>
        </w:rPr>
        <w:t>Hjaltland</w:t>
      </w:r>
      <w:r w:rsidRPr="00E03167">
        <w:rPr>
          <w:rFonts w:ascii="Acumin Pro" w:hAnsi="Acumin Pro" w:cstheme="minorHAnsi"/>
          <w:bCs/>
          <w:szCs w:val="22"/>
        </w:rPr>
        <w:t xml:space="preserve"> Personal Data and prevent a Data Loss Event, all to the reasonable satisfaction of </w:t>
      </w:r>
      <w:r w:rsidR="00E211EC">
        <w:rPr>
          <w:rFonts w:ascii="Acumin Pro" w:hAnsi="Acumin Pro" w:cstheme="minorHAnsi"/>
          <w:bCs/>
          <w:szCs w:val="22"/>
        </w:rPr>
        <w:t>Hjaltland</w:t>
      </w:r>
      <w:r w:rsidRPr="00E03167">
        <w:rPr>
          <w:rFonts w:ascii="Acumin Pro" w:hAnsi="Acumin Pro" w:cstheme="minorHAnsi"/>
          <w:bCs/>
          <w:szCs w:val="22"/>
        </w:rPr>
        <w:t xml:space="preserve">. </w:t>
      </w:r>
    </w:p>
    <w:p w14:paraId="23BA42D3" w14:textId="77777777" w:rsidR="006046A9" w:rsidRPr="00E03167" w:rsidRDefault="006046A9" w:rsidP="006046A9">
      <w:pPr>
        <w:pStyle w:val="ListParagraph"/>
        <w:ind w:left="680"/>
        <w:rPr>
          <w:rFonts w:ascii="Acumin Pro" w:hAnsi="Acumin Pro" w:cstheme="minorHAnsi"/>
          <w:bCs/>
          <w:szCs w:val="22"/>
        </w:rPr>
      </w:pPr>
      <w:r w:rsidRPr="00E03167">
        <w:rPr>
          <w:rFonts w:ascii="Acumin Pro" w:hAnsi="Acumin Pro" w:cstheme="minorHAnsi"/>
          <w:bCs/>
          <w:szCs w:val="22"/>
        </w:rPr>
        <w:t xml:space="preserve"> </w:t>
      </w:r>
    </w:p>
    <w:p w14:paraId="3BA26FB8" w14:textId="77777777"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Such measures under condition 4.1 shall include, but are not limited to:</w:t>
      </w:r>
    </w:p>
    <w:p w14:paraId="61A4C23B" w14:textId="1FAD28A3"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the anonymization/encryption of </w:t>
      </w:r>
      <w:r w:rsidR="00E211EC">
        <w:rPr>
          <w:rFonts w:ascii="Acumin Pro" w:hAnsi="Acumin Pro" w:cstheme="minorHAnsi"/>
          <w:bCs/>
          <w:szCs w:val="22"/>
        </w:rPr>
        <w:t>Hjaltland</w:t>
      </w:r>
      <w:r w:rsidRPr="00E03167">
        <w:rPr>
          <w:rFonts w:ascii="Acumin Pro" w:hAnsi="Acumin Pro" w:cstheme="minorHAnsi"/>
          <w:bCs/>
          <w:szCs w:val="22"/>
        </w:rPr>
        <w:t xml:space="preserve"> Personal </w:t>
      </w:r>
      <w:r w:rsidR="008109F3" w:rsidRPr="00E03167">
        <w:rPr>
          <w:rFonts w:ascii="Acumin Pro" w:hAnsi="Acumin Pro" w:cstheme="minorHAnsi"/>
          <w:bCs/>
          <w:szCs w:val="22"/>
        </w:rPr>
        <w:t>Data.</w:t>
      </w:r>
    </w:p>
    <w:p w14:paraId="08BC29DA" w14:textId="0C52ACC3"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ensure the confidentiality and integrity of </w:t>
      </w:r>
      <w:r w:rsidR="00E211EC">
        <w:rPr>
          <w:rFonts w:ascii="Acumin Pro" w:hAnsi="Acumin Pro" w:cstheme="minorHAnsi"/>
          <w:bCs/>
          <w:szCs w:val="22"/>
        </w:rPr>
        <w:t>Hjaltland</w:t>
      </w:r>
      <w:r w:rsidRPr="00E03167">
        <w:rPr>
          <w:rFonts w:ascii="Acumin Pro" w:hAnsi="Acumin Pro" w:cstheme="minorHAnsi"/>
          <w:bCs/>
          <w:szCs w:val="22"/>
        </w:rPr>
        <w:t xml:space="preserve"> Personal Data is </w:t>
      </w:r>
      <w:r w:rsidR="008109F3" w:rsidRPr="00E03167">
        <w:rPr>
          <w:rFonts w:ascii="Acumin Pro" w:hAnsi="Acumin Pro" w:cstheme="minorHAnsi"/>
          <w:bCs/>
          <w:szCs w:val="22"/>
        </w:rPr>
        <w:t>maintained.</w:t>
      </w:r>
      <w:r w:rsidRPr="00E03167">
        <w:rPr>
          <w:rFonts w:ascii="Acumin Pro" w:hAnsi="Acumin Pro" w:cstheme="minorHAnsi"/>
          <w:bCs/>
          <w:szCs w:val="22"/>
        </w:rPr>
        <w:t xml:space="preserve"> </w:t>
      </w:r>
    </w:p>
    <w:p w14:paraId="359E508F" w14:textId="472B5882"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a process for assessing and evaluating the organisational measures for ensuring the security of </w:t>
      </w:r>
      <w:r w:rsidR="00E211EC">
        <w:rPr>
          <w:rFonts w:ascii="Acumin Pro" w:hAnsi="Acumin Pro" w:cstheme="minorHAnsi"/>
          <w:bCs/>
          <w:szCs w:val="22"/>
        </w:rPr>
        <w:t>Hjaltland</w:t>
      </w:r>
      <w:r w:rsidRPr="00E03167">
        <w:rPr>
          <w:rFonts w:ascii="Acumin Pro" w:hAnsi="Acumin Pro" w:cstheme="minorHAnsi"/>
          <w:bCs/>
          <w:szCs w:val="22"/>
        </w:rPr>
        <w:t xml:space="preserve"> Personal Data.</w:t>
      </w:r>
    </w:p>
    <w:p w14:paraId="158558EA" w14:textId="77777777" w:rsidR="006046A9" w:rsidRPr="00E03167" w:rsidRDefault="006046A9" w:rsidP="006046A9">
      <w:pPr>
        <w:pStyle w:val="ListParagraph"/>
        <w:ind w:left="1701"/>
        <w:rPr>
          <w:rFonts w:ascii="Acumin Pro" w:hAnsi="Acumin Pro" w:cstheme="minorHAnsi"/>
          <w:bCs/>
          <w:szCs w:val="22"/>
        </w:rPr>
      </w:pPr>
    </w:p>
    <w:p w14:paraId="37B0D01E" w14:textId="77777777"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The contractor shall document its implementation of technical and organisational measures under condition 4.2 in accordance with the requirements of the Data Protection Legislation.</w:t>
      </w:r>
    </w:p>
    <w:p w14:paraId="152CD0D7" w14:textId="77777777" w:rsidR="006046A9" w:rsidRPr="00E03167" w:rsidRDefault="006046A9" w:rsidP="006046A9">
      <w:pPr>
        <w:pStyle w:val="ListParagraph"/>
        <w:ind w:left="680"/>
        <w:rPr>
          <w:rFonts w:ascii="Acumin Pro" w:hAnsi="Acumin Pro" w:cstheme="minorHAnsi"/>
          <w:bCs/>
          <w:szCs w:val="22"/>
        </w:rPr>
      </w:pPr>
    </w:p>
    <w:p w14:paraId="73547596"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Sub-processors</w:t>
      </w:r>
    </w:p>
    <w:p w14:paraId="0A2FDF27" w14:textId="64EF5DD9"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 xml:space="preserve">The contractor shall not assign, sub-contract its obligations under this Agreement to a sub-processor, sub-contractor or third party without the prior written consent of </w:t>
      </w:r>
      <w:r w:rsidR="00E211EC">
        <w:rPr>
          <w:rFonts w:ascii="Acumin Pro" w:hAnsi="Acumin Pro" w:cstheme="minorHAnsi"/>
          <w:bCs/>
          <w:szCs w:val="22"/>
        </w:rPr>
        <w:t>Hjaltland</w:t>
      </w:r>
      <w:r w:rsidRPr="00E03167">
        <w:rPr>
          <w:rFonts w:ascii="Acumin Pro" w:hAnsi="Acumin Pro" w:cstheme="minorHAnsi"/>
          <w:bCs/>
          <w:szCs w:val="22"/>
        </w:rPr>
        <w:t xml:space="preserve">.  </w:t>
      </w:r>
    </w:p>
    <w:p w14:paraId="69907EC2" w14:textId="77777777" w:rsidR="006046A9" w:rsidRPr="00E03167" w:rsidRDefault="006046A9" w:rsidP="006046A9">
      <w:pPr>
        <w:pStyle w:val="ListParagraph"/>
        <w:ind w:left="680"/>
        <w:rPr>
          <w:rFonts w:ascii="Acumin Pro" w:hAnsi="Acumin Pro" w:cstheme="minorHAnsi"/>
          <w:bCs/>
          <w:szCs w:val="22"/>
        </w:rPr>
      </w:pPr>
    </w:p>
    <w:p w14:paraId="675BBD07" w14:textId="5ABA798C"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Where the contractor sub-contracts it</w:t>
      </w:r>
      <w:r w:rsidR="008109F3">
        <w:rPr>
          <w:rFonts w:ascii="Acumin Pro" w:hAnsi="Acumin Pro" w:cstheme="minorHAnsi"/>
          <w:bCs/>
          <w:szCs w:val="22"/>
        </w:rPr>
        <w:t>s</w:t>
      </w:r>
      <w:r w:rsidRPr="00E03167">
        <w:rPr>
          <w:rFonts w:ascii="Acumin Pro" w:hAnsi="Acumin Pro" w:cstheme="minorHAnsi"/>
          <w:bCs/>
          <w:szCs w:val="22"/>
        </w:rPr>
        <w:t xml:space="preserve"> Processing of </w:t>
      </w:r>
      <w:r w:rsidR="00E211EC">
        <w:rPr>
          <w:rFonts w:ascii="Acumin Pro" w:hAnsi="Acumin Pro" w:cstheme="minorHAnsi"/>
          <w:bCs/>
          <w:szCs w:val="22"/>
        </w:rPr>
        <w:t>Hjaltland</w:t>
      </w:r>
      <w:r w:rsidRPr="00E03167">
        <w:rPr>
          <w:rFonts w:ascii="Acumin Pro" w:hAnsi="Acumin Pro" w:cstheme="minorHAnsi"/>
          <w:bCs/>
          <w:szCs w:val="22"/>
        </w:rPr>
        <w:t xml:space="preserve"> Personal Data to a third party in accordance with condition 5.1, the contractor shall:</w:t>
      </w:r>
    </w:p>
    <w:p w14:paraId="456FAC9B" w14:textId="12878CB9"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ensure that any such sub-processor, sub-contractor or third party is subject to the same data protection obligations as set out in condition </w:t>
      </w:r>
      <w:r w:rsidR="006B27EF" w:rsidRPr="00E03167">
        <w:rPr>
          <w:rFonts w:ascii="Acumin Pro" w:hAnsi="Acumin Pro" w:cstheme="minorHAnsi"/>
          <w:bCs/>
          <w:szCs w:val="22"/>
        </w:rPr>
        <w:t>3.</w:t>
      </w:r>
    </w:p>
    <w:p w14:paraId="683D81D6" w14:textId="0B3CD809"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obtain sufficient guarantees from any such sub-processor, sub-contractor or third party that they will implement appropriate measures to ensure a level of security appropriate to the risk of Processing, in accordance with condition 4, and in such a manner that meet the requirements of Data Protection </w:t>
      </w:r>
      <w:r w:rsidR="006B27EF" w:rsidRPr="00E03167">
        <w:rPr>
          <w:rFonts w:ascii="Acumin Pro" w:hAnsi="Acumin Pro" w:cstheme="minorHAnsi"/>
          <w:bCs/>
          <w:szCs w:val="22"/>
        </w:rPr>
        <w:t>Legislation.</w:t>
      </w:r>
    </w:p>
    <w:p w14:paraId="1AAACC2E" w14:textId="76D83259"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remain liable to </w:t>
      </w:r>
      <w:r w:rsidR="00E211EC">
        <w:rPr>
          <w:rFonts w:ascii="Acumin Pro" w:hAnsi="Acumin Pro" w:cstheme="minorHAnsi"/>
          <w:bCs/>
          <w:szCs w:val="22"/>
        </w:rPr>
        <w:t>Hjaltland</w:t>
      </w:r>
      <w:r w:rsidRPr="00E03167">
        <w:rPr>
          <w:rFonts w:ascii="Acumin Pro" w:hAnsi="Acumin Pro" w:cstheme="minorHAnsi"/>
          <w:bCs/>
          <w:szCs w:val="22"/>
        </w:rPr>
        <w:t xml:space="preserve"> for any Processing of </w:t>
      </w:r>
      <w:r w:rsidR="00E211EC">
        <w:rPr>
          <w:rFonts w:ascii="Acumin Pro" w:hAnsi="Acumin Pro" w:cstheme="minorHAnsi"/>
          <w:bCs/>
          <w:szCs w:val="22"/>
        </w:rPr>
        <w:t>Hjaltland</w:t>
      </w:r>
      <w:r w:rsidRPr="00E03167">
        <w:rPr>
          <w:rFonts w:ascii="Acumin Pro" w:hAnsi="Acumin Pro" w:cstheme="minorHAnsi"/>
          <w:bCs/>
          <w:szCs w:val="22"/>
        </w:rPr>
        <w:t xml:space="preserve"> Personal Data by any such sub-processor, sub-contractor or third party; and</w:t>
      </w:r>
    </w:p>
    <w:p w14:paraId="2567C798" w14:textId="5F10833B"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lastRenderedPageBreak/>
        <w:t xml:space="preserve">ensure that the any such sub-processor, sub-contractor or third party is subject to written contractual obligations concerning </w:t>
      </w:r>
      <w:r w:rsidR="00E211EC">
        <w:rPr>
          <w:rFonts w:ascii="Acumin Pro" w:hAnsi="Acumin Pro" w:cstheme="minorHAnsi"/>
          <w:bCs/>
          <w:szCs w:val="22"/>
        </w:rPr>
        <w:t>Hjaltland</w:t>
      </w:r>
      <w:r w:rsidRPr="00E03167">
        <w:rPr>
          <w:rFonts w:ascii="Acumin Pro" w:hAnsi="Acumin Pro" w:cstheme="minorHAnsi"/>
          <w:bCs/>
          <w:szCs w:val="22"/>
        </w:rPr>
        <w:t xml:space="preserve"> Personal Data which are no less onerous than those imposed on the contractor under this Agreement.</w:t>
      </w:r>
    </w:p>
    <w:p w14:paraId="1960E59E" w14:textId="77777777" w:rsidR="006046A9" w:rsidRPr="00E03167" w:rsidRDefault="006046A9" w:rsidP="006046A9">
      <w:pPr>
        <w:pStyle w:val="ListParagraph"/>
        <w:rPr>
          <w:rFonts w:ascii="Acumin Pro" w:hAnsi="Acumin Pro" w:cstheme="minorHAnsi"/>
          <w:bCs/>
          <w:szCs w:val="22"/>
        </w:rPr>
      </w:pPr>
    </w:p>
    <w:p w14:paraId="3555983E"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Audits</w:t>
      </w:r>
    </w:p>
    <w:p w14:paraId="2FBE650E" w14:textId="3DCF6160" w:rsidR="006046A9" w:rsidRPr="00E03167" w:rsidRDefault="00E211EC" w:rsidP="00B267D4">
      <w:pPr>
        <w:pStyle w:val="ListParagraph"/>
        <w:numPr>
          <w:ilvl w:val="1"/>
          <w:numId w:val="5"/>
        </w:numPr>
        <w:rPr>
          <w:rFonts w:ascii="Acumin Pro" w:hAnsi="Acumin Pro" w:cstheme="minorHAnsi"/>
          <w:bCs/>
          <w:szCs w:val="22"/>
        </w:rPr>
      </w:pPr>
      <w:r>
        <w:rPr>
          <w:rFonts w:ascii="Acumin Pro" w:hAnsi="Acumin Pro" w:cstheme="minorHAnsi"/>
          <w:bCs/>
          <w:szCs w:val="22"/>
        </w:rPr>
        <w:t>Hjaltland</w:t>
      </w:r>
      <w:r w:rsidR="006046A9" w:rsidRPr="00E03167">
        <w:rPr>
          <w:rFonts w:ascii="Acumin Pro" w:hAnsi="Acumin Pro" w:cstheme="minorHAnsi"/>
          <w:bCs/>
          <w:szCs w:val="22"/>
        </w:rPr>
        <w:t xml:space="preserve"> is entitled to appoint an auditor (whether internal or independent), to inspect the contractor's compliance with this Agreement provided that </w:t>
      </w:r>
      <w:r>
        <w:rPr>
          <w:rFonts w:ascii="Acumin Pro" w:hAnsi="Acumin Pro" w:cstheme="minorHAnsi"/>
          <w:bCs/>
          <w:szCs w:val="22"/>
        </w:rPr>
        <w:t>Hjaltland</w:t>
      </w:r>
      <w:r w:rsidR="006046A9" w:rsidRPr="00E03167">
        <w:rPr>
          <w:rFonts w:ascii="Acumin Pro" w:hAnsi="Acumin Pro" w:cstheme="minorHAnsi"/>
          <w:bCs/>
          <w:szCs w:val="22"/>
        </w:rPr>
        <w:t xml:space="preserve"> ensures that any such auditor: </w:t>
      </w:r>
    </w:p>
    <w:p w14:paraId="36379E75" w14:textId="57D77777" w:rsidR="006046A9" w:rsidRPr="00E03167" w:rsidRDefault="006046A9" w:rsidP="00A21612">
      <w:pPr>
        <w:pStyle w:val="ListParagraph"/>
        <w:numPr>
          <w:ilvl w:val="2"/>
          <w:numId w:val="5"/>
        </w:numPr>
        <w:spacing w:before="120" w:after="120"/>
        <w:ind w:left="1702" w:hanging="851"/>
        <w:contextualSpacing w:val="0"/>
        <w:rPr>
          <w:rFonts w:ascii="Acumin Pro" w:hAnsi="Acumin Pro" w:cstheme="minorHAnsi"/>
          <w:bCs/>
          <w:szCs w:val="22"/>
        </w:rPr>
      </w:pPr>
      <w:r w:rsidRPr="00E03167">
        <w:rPr>
          <w:rFonts w:ascii="Acumin Pro" w:hAnsi="Acumin Pro" w:cstheme="minorHAnsi"/>
          <w:bCs/>
          <w:szCs w:val="22"/>
        </w:rPr>
        <w:t xml:space="preserve">has, in the view of </w:t>
      </w:r>
      <w:r w:rsidR="00E211EC">
        <w:rPr>
          <w:rFonts w:ascii="Acumin Pro" w:hAnsi="Acumin Pro" w:cstheme="minorHAnsi"/>
          <w:bCs/>
          <w:szCs w:val="22"/>
        </w:rPr>
        <w:t>Hjaltland</w:t>
      </w:r>
      <w:r w:rsidRPr="00E03167">
        <w:rPr>
          <w:rFonts w:ascii="Acumin Pro" w:hAnsi="Acumin Pro" w:cstheme="minorHAnsi"/>
          <w:bCs/>
          <w:szCs w:val="22"/>
        </w:rPr>
        <w:t xml:space="preserve">, the necessary professional qualifications to conduct such an audit; and </w:t>
      </w:r>
    </w:p>
    <w:p w14:paraId="0EC6B637" w14:textId="000EF709" w:rsidR="006046A9" w:rsidRPr="00E03167" w:rsidRDefault="006046A9" w:rsidP="00A21612">
      <w:pPr>
        <w:pStyle w:val="ListParagraph"/>
        <w:numPr>
          <w:ilvl w:val="2"/>
          <w:numId w:val="5"/>
        </w:numPr>
        <w:spacing w:before="120" w:after="120"/>
        <w:ind w:left="1702" w:hanging="851"/>
        <w:contextualSpacing w:val="0"/>
        <w:rPr>
          <w:rFonts w:ascii="Acumin Pro" w:hAnsi="Acumin Pro" w:cstheme="minorHAnsi"/>
          <w:bCs/>
          <w:szCs w:val="22"/>
        </w:rPr>
      </w:pPr>
      <w:r w:rsidRPr="00E03167">
        <w:rPr>
          <w:rFonts w:ascii="Acumin Pro" w:hAnsi="Acumin Pro" w:cstheme="minorHAnsi"/>
          <w:bCs/>
          <w:szCs w:val="22"/>
        </w:rPr>
        <w:t xml:space="preserve">is bound by a duty of confidentiality in relation to </w:t>
      </w:r>
      <w:r w:rsidR="00E211EC">
        <w:rPr>
          <w:rFonts w:ascii="Acumin Pro" w:hAnsi="Acumin Pro" w:cstheme="minorHAnsi"/>
          <w:bCs/>
          <w:szCs w:val="22"/>
        </w:rPr>
        <w:t>Hjaltland</w:t>
      </w:r>
      <w:r w:rsidRPr="00E03167">
        <w:rPr>
          <w:rFonts w:ascii="Acumin Pro" w:hAnsi="Acumin Pro" w:cstheme="minorHAnsi"/>
          <w:bCs/>
          <w:szCs w:val="22"/>
        </w:rPr>
        <w:t xml:space="preserve"> Personal Data.</w:t>
      </w:r>
    </w:p>
    <w:p w14:paraId="784908EF" w14:textId="77777777" w:rsidR="006046A9" w:rsidRPr="00E03167" w:rsidRDefault="006046A9" w:rsidP="006046A9">
      <w:pPr>
        <w:pStyle w:val="ListParagraph"/>
        <w:ind w:left="1701"/>
        <w:rPr>
          <w:rFonts w:ascii="Acumin Pro" w:hAnsi="Acumin Pro" w:cstheme="minorHAnsi"/>
          <w:bCs/>
          <w:szCs w:val="22"/>
        </w:rPr>
      </w:pPr>
    </w:p>
    <w:p w14:paraId="24E8B86E" w14:textId="675D2E17"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 xml:space="preserve">The contractor hereby agrees to contribute to audits and inspections conducted by </w:t>
      </w:r>
      <w:r w:rsidR="00E211EC">
        <w:rPr>
          <w:rFonts w:ascii="Acumin Pro" w:hAnsi="Acumin Pro" w:cstheme="minorHAnsi"/>
          <w:bCs/>
          <w:szCs w:val="22"/>
        </w:rPr>
        <w:t>Hjaltland</w:t>
      </w:r>
      <w:r w:rsidRPr="00E03167">
        <w:rPr>
          <w:rFonts w:ascii="Acumin Pro" w:hAnsi="Acumin Pro" w:cstheme="minorHAnsi"/>
          <w:bCs/>
          <w:szCs w:val="22"/>
        </w:rPr>
        <w:t xml:space="preserve"> or another party authorised by </w:t>
      </w:r>
      <w:r w:rsidR="00E211EC">
        <w:rPr>
          <w:rFonts w:ascii="Acumin Pro" w:hAnsi="Acumin Pro" w:cstheme="minorHAnsi"/>
          <w:bCs/>
          <w:szCs w:val="22"/>
        </w:rPr>
        <w:t>Hjaltland</w:t>
      </w:r>
      <w:r w:rsidRPr="00E03167">
        <w:rPr>
          <w:rFonts w:ascii="Acumin Pro" w:hAnsi="Acumin Pro" w:cstheme="minorHAnsi"/>
          <w:bCs/>
          <w:szCs w:val="22"/>
        </w:rPr>
        <w:t xml:space="preserve"> under condition 6.1.  </w:t>
      </w:r>
    </w:p>
    <w:p w14:paraId="0EF81454" w14:textId="77777777" w:rsidR="006046A9" w:rsidRPr="00E03167" w:rsidRDefault="006046A9" w:rsidP="006046A9">
      <w:pPr>
        <w:pStyle w:val="ListParagraph"/>
        <w:ind w:left="1701"/>
        <w:rPr>
          <w:rFonts w:ascii="Acumin Pro" w:hAnsi="Acumin Pro" w:cstheme="minorHAnsi"/>
          <w:bCs/>
          <w:szCs w:val="22"/>
        </w:rPr>
      </w:pPr>
    </w:p>
    <w:p w14:paraId="5E308F1D"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Warranties and indemnities</w:t>
      </w:r>
    </w:p>
    <w:p w14:paraId="07EF3902" w14:textId="77777777"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Each party warrants that it has full legal authority to enter into this Agreement.</w:t>
      </w:r>
    </w:p>
    <w:p w14:paraId="7F6AC3A9" w14:textId="77777777" w:rsidR="006046A9" w:rsidRPr="00E03167" w:rsidRDefault="006046A9" w:rsidP="006046A9">
      <w:pPr>
        <w:pStyle w:val="ListParagraph"/>
        <w:ind w:left="680"/>
        <w:rPr>
          <w:rFonts w:ascii="Acumin Pro" w:hAnsi="Acumin Pro" w:cstheme="minorHAnsi"/>
          <w:bCs/>
          <w:szCs w:val="22"/>
        </w:rPr>
      </w:pPr>
    </w:p>
    <w:p w14:paraId="3DE1249A" w14:textId="77777777" w:rsidR="006046A9" w:rsidRPr="00E03167" w:rsidRDefault="006046A9" w:rsidP="00A21612">
      <w:pPr>
        <w:pStyle w:val="ListParagraph"/>
        <w:numPr>
          <w:ilvl w:val="1"/>
          <w:numId w:val="5"/>
        </w:numPr>
        <w:rPr>
          <w:rFonts w:ascii="Acumin Pro" w:hAnsi="Acumin Pro" w:cstheme="minorHAnsi"/>
          <w:bCs/>
          <w:szCs w:val="22"/>
        </w:rPr>
      </w:pPr>
      <w:r w:rsidRPr="00E03167">
        <w:rPr>
          <w:rFonts w:ascii="Acumin Pro" w:hAnsi="Acumin Pro" w:cstheme="minorHAnsi"/>
          <w:bCs/>
          <w:szCs w:val="22"/>
        </w:rPr>
        <w:t>The contractor undertakes, represents and warrants that it will:</w:t>
      </w:r>
    </w:p>
    <w:p w14:paraId="01460BAE" w14:textId="6B15A762"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collect and Process </w:t>
      </w:r>
      <w:r w:rsidR="00E211EC">
        <w:rPr>
          <w:rFonts w:ascii="Acumin Pro" w:hAnsi="Acumin Pro" w:cstheme="minorHAnsi"/>
          <w:bCs/>
          <w:szCs w:val="22"/>
        </w:rPr>
        <w:t>Hjaltland</w:t>
      </w:r>
      <w:r w:rsidRPr="00E03167">
        <w:rPr>
          <w:rFonts w:ascii="Acumin Pro" w:hAnsi="Acumin Pro" w:cstheme="minorHAnsi"/>
          <w:bCs/>
          <w:szCs w:val="22"/>
        </w:rPr>
        <w:t xml:space="preserve"> Personal Data in compliance with the Data Protection Legislation and this </w:t>
      </w:r>
      <w:r w:rsidR="006B27EF" w:rsidRPr="00E03167">
        <w:rPr>
          <w:rFonts w:ascii="Acumin Pro" w:hAnsi="Acumin Pro" w:cstheme="minorHAnsi"/>
          <w:bCs/>
          <w:szCs w:val="22"/>
        </w:rPr>
        <w:t>Schedule.</w:t>
      </w:r>
    </w:p>
    <w:p w14:paraId="773ABC9E" w14:textId="24AB58B2"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ensure that </w:t>
      </w:r>
      <w:r w:rsidR="00E211EC">
        <w:rPr>
          <w:rFonts w:ascii="Acumin Pro" w:hAnsi="Acumin Pro" w:cstheme="minorHAnsi"/>
          <w:bCs/>
          <w:szCs w:val="22"/>
        </w:rPr>
        <w:t>Hjaltland</w:t>
      </w:r>
      <w:r w:rsidRPr="00E03167">
        <w:rPr>
          <w:rFonts w:ascii="Acumin Pro" w:hAnsi="Acumin Pro" w:cstheme="minorHAnsi"/>
          <w:bCs/>
          <w:szCs w:val="22"/>
        </w:rPr>
        <w:t xml:space="preserve"> Personal Data is kept secret and confidential; and</w:t>
      </w:r>
    </w:p>
    <w:p w14:paraId="2362F243" w14:textId="5C765EBB"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fully assist </w:t>
      </w:r>
      <w:r w:rsidR="00E211EC">
        <w:rPr>
          <w:rFonts w:ascii="Acumin Pro" w:hAnsi="Acumin Pro" w:cstheme="minorHAnsi"/>
          <w:bCs/>
          <w:szCs w:val="22"/>
        </w:rPr>
        <w:t>Hjaltland</w:t>
      </w:r>
      <w:r w:rsidRPr="00E03167">
        <w:rPr>
          <w:rFonts w:ascii="Acumin Pro" w:hAnsi="Acumin Pro" w:cstheme="minorHAnsi"/>
          <w:bCs/>
          <w:szCs w:val="22"/>
        </w:rPr>
        <w:t xml:space="preserve"> in ensuring compliance with the obligations under the Data Protection Legislation and within the timescales required by the Data Protection Legislation.</w:t>
      </w:r>
    </w:p>
    <w:p w14:paraId="25F4B2E8" w14:textId="77777777" w:rsidR="006046A9" w:rsidRPr="00E03167" w:rsidRDefault="006046A9" w:rsidP="006046A9">
      <w:pPr>
        <w:pStyle w:val="ListParagraph"/>
        <w:ind w:left="1701"/>
        <w:rPr>
          <w:rFonts w:ascii="Acumin Pro" w:hAnsi="Acumin Pro" w:cstheme="minorHAnsi"/>
          <w:bCs/>
          <w:szCs w:val="22"/>
        </w:rPr>
      </w:pPr>
    </w:p>
    <w:p w14:paraId="37803B75" w14:textId="441D235F" w:rsidR="006046A9" w:rsidRPr="00E03167" w:rsidRDefault="006046A9" w:rsidP="00B267D4">
      <w:pPr>
        <w:pStyle w:val="ListParagraph"/>
        <w:numPr>
          <w:ilvl w:val="1"/>
          <w:numId w:val="5"/>
        </w:numPr>
        <w:rPr>
          <w:rFonts w:ascii="Acumin Pro" w:hAnsi="Acumin Pro" w:cstheme="minorHAnsi"/>
          <w:bCs/>
          <w:szCs w:val="22"/>
        </w:rPr>
      </w:pPr>
      <w:r w:rsidRPr="00E03167">
        <w:rPr>
          <w:rFonts w:ascii="Acumin Pro" w:hAnsi="Acumin Pro" w:cstheme="minorHAnsi"/>
          <w:bCs/>
          <w:szCs w:val="22"/>
        </w:rPr>
        <w:t xml:space="preserve">The contractor agrees to indemnify and keep indemnified </w:t>
      </w:r>
      <w:r w:rsidR="00E211EC">
        <w:rPr>
          <w:rFonts w:ascii="Acumin Pro" w:hAnsi="Acumin Pro" w:cstheme="minorHAnsi"/>
          <w:bCs/>
          <w:szCs w:val="22"/>
        </w:rPr>
        <w:t>Hjaltland</w:t>
      </w:r>
      <w:r w:rsidRPr="00E03167">
        <w:rPr>
          <w:rFonts w:ascii="Acumin Pro" w:hAnsi="Acumin Pro" w:cstheme="minorHAnsi"/>
          <w:bCs/>
          <w:szCs w:val="22"/>
        </w:rPr>
        <w:t xml:space="preserve"> against all losses arising from any breach by the contractor or any sub-processors, sub-contractors or third parties engaged by the contractor, </w:t>
      </w:r>
      <w:proofErr w:type="gramStart"/>
      <w:r w:rsidRPr="00E03167">
        <w:rPr>
          <w:rFonts w:ascii="Acumin Pro" w:hAnsi="Acumin Pro" w:cstheme="minorHAnsi"/>
          <w:bCs/>
          <w:szCs w:val="22"/>
        </w:rPr>
        <w:t>as a result of</w:t>
      </w:r>
      <w:proofErr w:type="gramEnd"/>
      <w:r w:rsidRPr="00E03167">
        <w:rPr>
          <w:rFonts w:ascii="Acumin Pro" w:hAnsi="Acumin Pro" w:cstheme="minorHAnsi"/>
          <w:bCs/>
          <w:szCs w:val="22"/>
        </w:rPr>
        <w:t xml:space="preserve"> the contractor's unauthorised Processing, unlawful Processing, destruction of and or damage to any Association Personal Data Processed by the contractor or any sub-processors, sub-contractors or third parties.</w:t>
      </w:r>
    </w:p>
    <w:p w14:paraId="4D75D4CA" w14:textId="77777777" w:rsidR="006046A9" w:rsidRPr="00E03167" w:rsidRDefault="006046A9" w:rsidP="006046A9">
      <w:pPr>
        <w:pStyle w:val="ListParagraph"/>
        <w:ind w:left="680"/>
        <w:rPr>
          <w:rFonts w:ascii="Acumin Pro" w:hAnsi="Acumin Pro" w:cstheme="minorHAnsi"/>
          <w:bCs/>
          <w:szCs w:val="22"/>
        </w:rPr>
      </w:pPr>
    </w:p>
    <w:p w14:paraId="3C7128B1"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Ownership</w:t>
      </w:r>
    </w:p>
    <w:p w14:paraId="5C32E9F0" w14:textId="1140A626" w:rsidR="006046A9" w:rsidRPr="00E03167" w:rsidRDefault="006046A9" w:rsidP="006046A9">
      <w:pPr>
        <w:ind w:left="709"/>
        <w:rPr>
          <w:rFonts w:ascii="Acumin Pro" w:hAnsi="Acumin Pro" w:cstheme="minorHAnsi"/>
          <w:bCs/>
          <w:szCs w:val="22"/>
        </w:rPr>
      </w:pPr>
      <w:r w:rsidRPr="00E03167">
        <w:rPr>
          <w:rFonts w:ascii="Acumin Pro" w:hAnsi="Acumin Pro" w:cstheme="minorHAnsi"/>
          <w:bCs/>
          <w:szCs w:val="22"/>
        </w:rPr>
        <w:t xml:space="preserve">All right, title and interest in </w:t>
      </w:r>
      <w:r w:rsidR="00E211EC">
        <w:rPr>
          <w:rFonts w:ascii="Acumin Pro" w:hAnsi="Acumin Pro" w:cstheme="minorHAnsi"/>
          <w:bCs/>
          <w:szCs w:val="22"/>
        </w:rPr>
        <w:t>Hjaltland</w:t>
      </w:r>
      <w:r w:rsidRPr="00E03167">
        <w:rPr>
          <w:rFonts w:ascii="Acumin Pro" w:hAnsi="Acumin Pro" w:cstheme="minorHAnsi"/>
          <w:bCs/>
          <w:szCs w:val="22"/>
        </w:rPr>
        <w:t xml:space="preserve"> Personal Data shall vest solely in </w:t>
      </w:r>
      <w:r w:rsidR="00E211EC">
        <w:rPr>
          <w:rFonts w:ascii="Acumin Pro" w:hAnsi="Acumin Pro" w:cstheme="minorHAnsi"/>
          <w:bCs/>
          <w:szCs w:val="22"/>
        </w:rPr>
        <w:t>Hjaltland</w:t>
      </w:r>
      <w:r w:rsidRPr="00E03167">
        <w:rPr>
          <w:rFonts w:ascii="Acumin Pro" w:hAnsi="Acumin Pro" w:cstheme="minorHAnsi"/>
          <w:bCs/>
          <w:szCs w:val="22"/>
        </w:rPr>
        <w:t>.</w:t>
      </w:r>
    </w:p>
    <w:p w14:paraId="28457BA6" w14:textId="77777777" w:rsidR="006046A9" w:rsidRPr="00E03167" w:rsidRDefault="006046A9" w:rsidP="006046A9">
      <w:pPr>
        <w:ind w:left="709"/>
        <w:rPr>
          <w:rFonts w:ascii="Acumin Pro" w:hAnsi="Acumin Pro" w:cstheme="minorHAnsi"/>
          <w:bCs/>
          <w:szCs w:val="22"/>
        </w:rPr>
      </w:pPr>
    </w:p>
    <w:p w14:paraId="0CA55285"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Termination</w:t>
      </w:r>
    </w:p>
    <w:p w14:paraId="3D5B692C" w14:textId="7832C88F" w:rsidR="006046A9" w:rsidRPr="00E03167" w:rsidRDefault="006046A9" w:rsidP="006046A9">
      <w:pPr>
        <w:pStyle w:val="ListParagraph"/>
        <w:ind w:left="680"/>
        <w:rPr>
          <w:rFonts w:ascii="Acumin Pro" w:hAnsi="Acumin Pro" w:cstheme="minorHAnsi"/>
          <w:bCs/>
          <w:szCs w:val="22"/>
        </w:rPr>
      </w:pPr>
      <w:r w:rsidRPr="00E03167">
        <w:rPr>
          <w:rFonts w:ascii="Acumin Pro" w:hAnsi="Acumin Pro" w:cstheme="minorHAnsi"/>
          <w:bCs/>
          <w:szCs w:val="22"/>
        </w:rPr>
        <w:t xml:space="preserve">This Schedule and these conditions of contract may be terminated with immediate effect by </w:t>
      </w:r>
      <w:r w:rsidR="00E211EC">
        <w:rPr>
          <w:rFonts w:ascii="Acumin Pro" w:hAnsi="Acumin Pro" w:cstheme="minorHAnsi"/>
          <w:bCs/>
          <w:szCs w:val="22"/>
        </w:rPr>
        <w:t>Hjaltland</w:t>
      </w:r>
      <w:r w:rsidRPr="00E03167">
        <w:rPr>
          <w:rFonts w:ascii="Acumin Pro" w:hAnsi="Acumin Pro" w:cstheme="minorHAnsi"/>
          <w:bCs/>
          <w:szCs w:val="22"/>
        </w:rPr>
        <w:t xml:space="preserve"> where the contractor is in breach of any obligation under this Schedule and the contractor has failed to remedy the breach within 14 days of receipt of notice so to do.</w:t>
      </w:r>
    </w:p>
    <w:p w14:paraId="76DE80F1" w14:textId="77777777" w:rsidR="006046A9" w:rsidRPr="00E03167" w:rsidRDefault="006046A9" w:rsidP="006046A9">
      <w:pPr>
        <w:pStyle w:val="ListParagraph"/>
        <w:ind w:left="680"/>
        <w:rPr>
          <w:rFonts w:ascii="Acumin Pro" w:hAnsi="Acumin Pro" w:cstheme="minorHAnsi"/>
          <w:bCs/>
          <w:szCs w:val="22"/>
        </w:rPr>
      </w:pPr>
    </w:p>
    <w:p w14:paraId="51059416" w14:textId="77777777" w:rsidR="006046A9" w:rsidRPr="00E03167" w:rsidRDefault="006046A9" w:rsidP="00B267D4">
      <w:pPr>
        <w:pStyle w:val="ListParagraph"/>
        <w:numPr>
          <w:ilvl w:val="0"/>
          <w:numId w:val="5"/>
        </w:numPr>
        <w:tabs>
          <w:tab w:val="clear" w:pos="360"/>
        </w:tabs>
        <w:rPr>
          <w:rFonts w:ascii="Acumin Pro" w:hAnsi="Acumin Pro" w:cstheme="minorHAnsi"/>
          <w:b/>
          <w:bCs/>
          <w:szCs w:val="22"/>
        </w:rPr>
      </w:pPr>
      <w:r w:rsidRPr="00E03167">
        <w:rPr>
          <w:rFonts w:ascii="Acumin Pro" w:hAnsi="Acumin Pro" w:cstheme="minorHAnsi"/>
          <w:b/>
          <w:bCs/>
          <w:szCs w:val="22"/>
        </w:rPr>
        <w:t>Consequences of termination</w:t>
      </w:r>
    </w:p>
    <w:p w14:paraId="5E0EF79E" w14:textId="4F44FE19" w:rsidR="006046A9" w:rsidRPr="00E03167" w:rsidRDefault="006046A9" w:rsidP="00A21612">
      <w:pPr>
        <w:pStyle w:val="ListParagraph"/>
        <w:numPr>
          <w:ilvl w:val="1"/>
          <w:numId w:val="5"/>
        </w:numPr>
        <w:rPr>
          <w:rFonts w:ascii="Acumin Pro" w:hAnsi="Acumin Pro" w:cstheme="minorHAnsi"/>
          <w:bCs/>
          <w:szCs w:val="22"/>
        </w:rPr>
      </w:pPr>
      <w:r w:rsidRPr="00E03167">
        <w:rPr>
          <w:rFonts w:ascii="Acumin Pro" w:hAnsi="Acumin Pro" w:cstheme="minorHAnsi"/>
          <w:bCs/>
          <w:szCs w:val="22"/>
        </w:rPr>
        <w:lastRenderedPageBreak/>
        <w:t xml:space="preserve">The parties agree that on expiry of these conditions of contract or earlier termination of this Schedule (howsoever caused), the contractor and any sub-processor, sub-contractor or third party shall, at the choice of </w:t>
      </w:r>
      <w:r w:rsidR="00E211EC">
        <w:rPr>
          <w:rFonts w:ascii="Acumin Pro" w:hAnsi="Acumin Pro" w:cstheme="minorHAnsi"/>
          <w:bCs/>
          <w:szCs w:val="22"/>
        </w:rPr>
        <w:t>Hjaltland</w:t>
      </w:r>
      <w:r w:rsidRPr="00E03167">
        <w:rPr>
          <w:rFonts w:ascii="Acumin Pro" w:hAnsi="Acumin Pro" w:cstheme="minorHAnsi"/>
          <w:bCs/>
          <w:szCs w:val="22"/>
        </w:rPr>
        <w:t>, either:</w:t>
      </w:r>
    </w:p>
    <w:p w14:paraId="7F3E4A40" w14:textId="390C67C2"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return all </w:t>
      </w:r>
      <w:r w:rsidR="00E211EC">
        <w:rPr>
          <w:rFonts w:ascii="Acumin Pro" w:hAnsi="Acumin Pro" w:cstheme="minorHAnsi"/>
          <w:bCs/>
          <w:szCs w:val="22"/>
        </w:rPr>
        <w:t>Hjaltland</w:t>
      </w:r>
      <w:r w:rsidRPr="00E03167">
        <w:rPr>
          <w:rFonts w:ascii="Acumin Pro" w:hAnsi="Acumin Pro" w:cstheme="minorHAnsi"/>
          <w:bCs/>
          <w:szCs w:val="22"/>
        </w:rPr>
        <w:t xml:space="preserve"> Personal Data transferred to the </w:t>
      </w:r>
      <w:r w:rsidR="006B27EF" w:rsidRPr="00E03167">
        <w:rPr>
          <w:rFonts w:ascii="Acumin Pro" w:hAnsi="Acumin Pro" w:cstheme="minorHAnsi"/>
          <w:bCs/>
          <w:szCs w:val="22"/>
        </w:rPr>
        <w:t>contractor,</w:t>
      </w:r>
      <w:r w:rsidRPr="00E03167">
        <w:rPr>
          <w:rFonts w:ascii="Acumin Pro" w:hAnsi="Acumin Pro" w:cstheme="minorHAnsi"/>
          <w:bCs/>
          <w:szCs w:val="22"/>
        </w:rPr>
        <w:t xml:space="preserve"> or </w:t>
      </w:r>
    </w:p>
    <w:p w14:paraId="13B381FF" w14:textId="5AEFA87F" w:rsidR="006046A9" w:rsidRPr="00E03167" w:rsidRDefault="006046A9" w:rsidP="00A21612">
      <w:pPr>
        <w:pStyle w:val="ListParagraph"/>
        <w:numPr>
          <w:ilvl w:val="2"/>
          <w:numId w:val="5"/>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destroy all </w:t>
      </w:r>
      <w:r w:rsidR="00E211EC">
        <w:rPr>
          <w:rFonts w:ascii="Acumin Pro" w:hAnsi="Acumin Pro" w:cstheme="minorHAnsi"/>
          <w:bCs/>
          <w:szCs w:val="22"/>
        </w:rPr>
        <w:t>Hjaltland</w:t>
      </w:r>
      <w:r w:rsidRPr="00E03167">
        <w:rPr>
          <w:rFonts w:ascii="Acumin Pro" w:hAnsi="Acumin Pro" w:cstheme="minorHAnsi"/>
          <w:bCs/>
          <w:szCs w:val="22"/>
        </w:rPr>
        <w:t xml:space="preserve"> Personal Data and certify to </w:t>
      </w:r>
      <w:r w:rsidR="00E211EC">
        <w:rPr>
          <w:rFonts w:ascii="Acumin Pro" w:hAnsi="Acumin Pro" w:cstheme="minorHAnsi"/>
          <w:bCs/>
          <w:szCs w:val="22"/>
        </w:rPr>
        <w:t>Hjaltland</w:t>
      </w:r>
      <w:r w:rsidRPr="00E03167">
        <w:rPr>
          <w:rFonts w:ascii="Acumin Pro" w:hAnsi="Acumin Pro" w:cstheme="minorHAnsi"/>
          <w:bCs/>
          <w:szCs w:val="22"/>
        </w:rPr>
        <w:t xml:space="preserve"> that it has done so within any timescales specified by </w:t>
      </w:r>
      <w:r w:rsidR="00E211EC">
        <w:rPr>
          <w:rFonts w:ascii="Acumin Pro" w:hAnsi="Acumin Pro" w:cstheme="minorHAnsi"/>
          <w:bCs/>
          <w:szCs w:val="22"/>
        </w:rPr>
        <w:t>Hjaltland</w:t>
      </w:r>
      <w:r w:rsidRPr="00E03167">
        <w:rPr>
          <w:rFonts w:ascii="Acumin Pro" w:hAnsi="Acumin Pro" w:cstheme="minorHAnsi"/>
          <w:bCs/>
          <w:szCs w:val="22"/>
        </w:rPr>
        <w:t>,</w:t>
      </w:r>
    </w:p>
    <w:p w14:paraId="688EDA24" w14:textId="77777777" w:rsidR="006046A9" w:rsidRPr="00E03167" w:rsidRDefault="006046A9" w:rsidP="006046A9">
      <w:pPr>
        <w:pStyle w:val="ListParagraph"/>
        <w:ind w:left="1701"/>
        <w:rPr>
          <w:rFonts w:ascii="Acumin Pro" w:hAnsi="Acumin Pro" w:cstheme="minorHAnsi"/>
          <w:bCs/>
          <w:szCs w:val="22"/>
        </w:rPr>
      </w:pPr>
    </w:p>
    <w:p w14:paraId="4B53945C" w14:textId="5672B399" w:rsidR="006046A9" w:rsidRPr="00E03167" w:rsidRDefault="006046A9" w:rsidP="006046A9">
      <w:pPr>
        <w:ind w:left="709"/>
        <w:rPr>
          <w:rFonts w:ascii="Acumin Pro" w:hAnsi="Acumin Pro" w:cstheme="minorHAnsi"/>
          <w:bCs/>
          <w:szCs w:val="22"/>
        </w:rPr>
      </w:pPr>
      <w:r w:rsidRPr="00E03167">
        <w:rPr>
          <w:rFonts w:ascii="Acumin Pro" w:hAnsi="Acumin Pro" w:cstheme="minorHAnsi"/>
          <w:bCs/>
          <w:szCs w:val="22"/>
        </w:rPr>
        <w:t xml:space="preserve">unless Applicable Law prevents the contractor from returning or destroying </w:t>
      </w:r>
      <w:r w:rsidR="00E211EC">
        <w:rPr>
          <w:rFonts w:ascii="Acumin Pro" w:hAnsi="Acumin Pro" w:cstheme="minorHAnsi"/>
          <w:bCs/>
          <w:szCs w:val="22"/>
        </w:rPr>
        <w:t>Hjaltland</w:t>
      </w:r>
      <w:r w:rsidRPr="00E03167">
        <w:rPr>
          <w:rFonts w:ascii="Acumin Pro" w:hAnsi="Acumin Pro" w:cstheme="minorHAnsi"/>
          <w:bCs/>
          <w:szCs w:val="22"/>
        </w:rPr>
        <w:t xml:space="preserve"> Personal Data. In that case, the contractor warrants that it will guarantee the ongoing confidentiality of </w:t>
      </w:r>
      <w:r w:rsidR="00E211EC">
        <w:rPr>
          <w:rFonts w:ascii="Acumin Pro" w:hAnsi="Acumin Pro" w:cstheme="minorHAnsi"/>
          <w:bCs/>
          <w:szCs w:val="22"/>
        </w:rPr>
        <w:t>Hjaltland</w:t>
      </w:r>
      <w:r w:rsidRPr="00E03167">
        <w:rPr>
          <w:rFonts w:ascii="Acumin Pro" w:hAnsi="Acumin Pro" w:cstheme="minorHAnsi"/>
          <w:bCs/>
          <w:szCs w:val="22"/>
        </w:rPr>
        <w:t xml:space="preserve"> Personal Data retained and will not actively process </w:t>
      </w:r>
      <w:r w:rsidR="00E211EC">
        <w:rPr>
          <w:rFonts w:ascii="Acumin Pro" w:hAnsi="Acumin Pro" w:cstheme="minorHAnsi"/>
          <w:bCs/>
          <w:szCs w:val="22"/>
        </w:rPr>
        <w:t>Hjaltland</w:t>
      </w:r>
      <w:r w:rsidRPr="00E03167">
        <w:rPr>
          <w:rFonts w:ascii="Acumin Pro" w:hAnsi="Acumin Pro" w:cstheme="minorHAnsi"/>
          <w:bCs/>
          <w:szCs w:val="22"/>
        </w:rPr>
        <w:t xml:space="preserve"> Personal Data transferred anymore other than for the purpose to enable it to comply with such Applicable Law.</w:t>
      </w:r>
    </w:p>
    <w:p w14:paraId="606F5BDF" w14:textId="77777777" w:rsidR="006046A9" w:rsidRPr="00E03167" w:rsidRDefault="006046A9" w:rsidP="006046A9">
      <w:pPr>
        <w:ind w:left="709"/>
        <w:rPr>
          <w:rFonts w:ascii="Acumin Pro" w:hAnsi="Acumin Pro" w:cstheme="minorHAnsi"/>
          <w:bCs/>
          <w:szCs w:val="22"/>
        </w:rPr>
      </w:pPr>
    </w:p>
    <w:p w14:paraId="2B245AAC" w14:textId="77777777" w:rsidR="006046A9" w:rsidRPr="00E03167" w:rsidRDefault="006046A9" w:rsidP="00B267D4">
      <w:pPr>
        <w:pStyle w:val="ListParagraph"/>
        <w:numPr>
          <w:ilvl w:val="0"/>
          <w:numId w:val="5"/>
        </w:numPr>
        <w:tabs>
          <w:tab w:val="clear" w:pos="360"/>
        </w:tabs>
        <w:rPr>
          <w:rFonts w:ascii="Acumin Pro" w:hAnsi="Acumin Pro" w:cstheme="minorHAnsi"/>
          <w:bCs/>
          <w:szCs w:val="22"/>
        </w:rPr>
      </w:pPr>
      <w:r w:rsidRPr="00E03167">
        <w:rPr>
          <w:rFonts w:ascii="Acumin Pro" w:hAnsi="Acumin Pro" w:cstheme="minorHAnsi"/>
          <w:b/>
          <w:bCs/>
          <w:szCs w:val="22"/>
        </w:rPr>
        <w:t>Survival</w:t>
      </w:r>
    </w:p>
    <w:p w14:paraId="2CB7381A" w14:textId="77777777" w:rsidR="006046A9" w:rsidRPr="00E03167" w:rsidRDefault="006046A9" w:rsidP="006046A9">
      <w:pPr>
        <w:pStyle w:val="ListParagraph"/>
        <w:ind w:left="680"/>
        <w:rPr>
          <w:rFonts w:ascii="Acumin Pro" w:hAnsi="Acumin Pro" w:cstheme="minorHAnsi"/>
          <w:bCs/>
          <w:szCs w:val="22"/>
        </w:rPr>
      </w:pPr>
      <w:r w:rsidRPr="00E03167">
        <w:rPr>
          <w:rFonts w:ascii="Acumin Pro" w:hAnsi="Acumin Pro" w:cstheme="minorHAnsi"/>
          <w:bCs/>
          <w:szCs w:val="22"/>
        </w:rPr>
        <w:t>This Schedule shall survive termination or expiry of these conditions of contract for any reason.</w:t>
      </w:r>
    </w:p>
    <w:p w14:paraId="0BEFF917" w14:textId="77777777" w:rsidR="006046A9" w:rsidRPr="00E03167" w:rsidRDefault="006046A9" w:rsidP="006046A9">
      <w:pPr>
        <w:pStyle w:val="ListParagraph"/>
        <w:ind w:left="680"/>
        <w:rPr>
          <w:rFonts w:ascii="Acumin Pro" w:hAnsi="Acumin Pro" w:cstheme="minorHAnsi"/>
          <w:bCs/>
          <w:szCs w:val="22"/>
        </w:rPr>
      </w:pPr>
    </w:p>
    <w:p w14:paraId="1033B150" w14:textId="77777777" w:rsidR="006046A9" w:rsidRPr="00E03167" w:rsidRDefault="006046A9" w:rsidP="00B267D4">
      <w:pPr>
        <w:pStyle w:val="ListParagraph"/>
        <w:numPr>
          <w:ilvl w:val="0"/>
          <w:numId w:val="5"/>
        </w:numPr>
        <w:tabs>
          <w:tab w:val="clear" w:pos="360"/>
        </w:tabs>
        <w:rPr>
          <w:rFonts w:ascii="Acumin Pro" w:hAnsi="Acumin Pro" w:cstheme="minorHAnsi"/>
          <w:bCs/>
          <w:szCs w:val="22"/>
        </w:rPr>
      </w:pPr>
      <w:r w:rsidRPr="00E03167">
        <w:rPr>
          <w:rFonts w:ascii="Acumin Pro" w:hAnsi="Acumin Pro" w:cstheme="minorHAnsi"/>
          <w:b/>
          <w:bCs/>
          <w:szCs w:val="22"/>
        </w:rPr>
        <w:t>Cost</w:t>
      </w:r>
    </w:p>
    <w:p w14:paraId="2A260841" w14:textId="0960CFB3" w:rsidR="006046A9" w:rsidRPr="00E03167" w:rsidRDefault="006046A9" w:rsidP="006046A9">
      <w:pPr>
        <w:pStyle w:val="ListParagraph"/>
        <w:ind w:left="680"/>
        <w:rPr>
          <w:rFonts w:ascii="Acumin Pro" w:hAnsi="Acumin Pro" w:cstheme="minorHAnsi"/>
          <w:bCs/>
          <w:szCs w:val="22"/>
        </w:rPr>
      </w:pPr>
      <w:r w:rsidRPr="00E03167">
        <w:rPr>
          <w:rFonts w:ascii="Acumin Pro" w:hAnsi="Acumin Pro" w:cstheme="minorHAnsi"/>
          <w:bCs/>
          <w:szCs w:val="22"/>
        </w:rPr>
        <w:t xml:space="preserve">The contractor shall perform all its obligations under this Schedule at no cost to </w:t>
      </w:r>
      <w:r w:rsidR="00E211EC">
        <w:rPr>
          <w:rFonts w:ascii="Acumin Pro" w:hAnsi="Acumin Pro" w:cstheme="minorHAnsi"/>
          <w:bCs/>
          <w:szCs w:val="22"/>
        </w:rPr>
        <w:t>Hjaltland</w:t>
      </w:r>
      <w:r w:rsidRPr="00E03167">
        <w:rPr>
          <w:rFonts w:ascii="Acumin Pro" w:hAnsi="Acumin Pro" w:cstheme="minorHAnsi"/>
          <w:bCs/>
          <w:szCs w:val="22"/>
        </w:rPr>
        <w:t>.</w:t>
      </w:r>
    </w:p>
    <w:p w14:paraId="10177650" w14:textId="77777777" w:rsidR="006046A9" w:rsidRPr="00E03167" w:rsidRDefault="006046A9" w:rsidP="006046A9">
      <w:pPr>
        <w:pStyle w:val="ListParagraph"/>
        <w:ind w:left="680"/>
        <w:rPr>
          <w:rFonts w:ascii="Acumin Pro" w:hAnsi="Acumin Pro" w:cstheme="minorHAnsi"/>
          <w:bCs/>
          <w:szCs w:val="22"/>
        </w:rPr>
      </w:pPr>
    </w:p>
    <w:p w14:paraId="6F22A696" w14:textId="77777777" w:rsidR="006046A9" w:rsidRPr="00E03167" w:rsidRDefault="006046A9" w:rsidP="006046A9">
      <w:pPr>
        <w:rPr>
          <w:rFonts w:ascii="Acumin Pro" w:hAnsi="Acumin Pro" w:cstheme="minorHAnsi"/>
          <w:bCs/>
          <w:szCs w:val="22"/>
          <w:u w:val="single"/>
        </w:rPr>
      </w:pPr>
      <w:r w:rsidRPr="00E03167">
        <w:rPr>
          <w:rFonts w:ascii="Acumin Pro" w:hAnsi="Acumin Pro" w:cstheme="minorHAnsi"/>
          <w:bCs/>
          <w:szCs w:val="22"/>
          <w:u w:val="single"/>
        </w:rPr>
        <w:t>Part B – Data processing details</w:t>
      </w:r>
    </w:p>
    <w:p w14:paraId="1F5DCC4B" w14:textId="77777777" w:rsidR="006046A9" w:rsidRPr="00E03167" w:rsidRDefault="006046A9" w:rsidP="006046A9">
      <w:pPr>
        <w:rPr>
          <w:rFonts w:ascii="Acumin Pro" w:hAnsi="Acumin Pro" w:cstheme="minorHAnsi"/>
          <w:bCs/>
          <w:szCs w:val="22"/>
          <w:u w:val="single"/>
        </w:rPr>
      </w:pPr>
    </w:p>
    <w:p w14:paraId="6C732033" w14:textId="77777777" w:rsidR="006046A9" w:rsidRPr="00E03167" w:rsidRDefault="006046A9" w:rsidP="00B267D4">
      <w:pPr>
        <w:pStyle w:val="ListParagraph"/>
        <w:numPr>
          <w:ilvl w:val="0"/>
          <w:numId w:val="7"/>
        </w:numPr>
        <w:tabs>
          <w:tab w:val="clear" w:pos="360"/>
        </w:tabs>
        <w:rPr>
          <w:rFonts w:ascii="Acumin Pro" w:hAnsi="Acumin Pro" w:cstheme="minorHAnsi"/>
          <w:bCs/>
          <w:szCs w:val="22"/>
        </w:rPr>
      </w:pPr>
      <w:r w:rsidRPr="00E03167">
        <w:rPr>
          <w:rFonts w:ascii="Acumin Pro" w:hAnsi="Acumin Pro" w:cstheme="minorHAnsi"/>
          <w:b/>
          <w:bCs/>
          <w:szCs w:val="22"/>
        </w:rPr>
        <w:t>Subject-matter of processing</w:t>
      </w:r>
    </w:p>
    <w:p w14:paraId="17A74542" w14:textId="620CB4B5" w:rsidR="006046A9" w:rsidRPr="00E03167" w:rsidRDefault="006046A9" w:rsidP="006046A9">
      <w:pPr>
        <w:ind w:left="680"/>
        <w:rPr>
          <w:rFonts w:ascii="Acumin Pro" w:hAnsi="Acumin Pro" w:cstheme="minorHAnsi"/>
          <w:bCs/>
          <w:szCs w:val="22"/>
        </w:rPr>
      </w:pPr>
      <w:r w:rsidRPr="00E03167">
        <w:rPr>
          <w:rFonts w:ascii="Acumin Pro" w:hAnsi="Acumin Pro" w:cstheme="minorHAnsi"/>
          <w:bCs/>
          <w:szCs w:val="22"/>
        </w:rPr>
        <w:t xml:space="preserve">The contractor Processes </w:t>
      </w:r>
      <w:r w:rsidR="00E211EC">
        <w:rPr>
          <w:rFonts w:ascii="Acumin Pro" w:hAnsi="Acumin Pro" w:cstheme="minorHAnsi"/>
          <w:bCs/>
          <w:szCs w:val="22"/>
        </w:rPr>
        <w:t>Hjaltland</w:t>
      </w:r>
      <w:r w:rsidRPr="00E03167">
        <w:rPr>
          <w:rFonts w:ascii="Acumin Pro" w:hAnsi="Acumin Pro" w:cstheme="minorHAnsi"/>
          <w:bCs/>
          <w:szCs w:val="22"/>
        </w:rPr>
        <w:t xml:space="preserve"> Personal Data as necessary to deliver and provide the services and / or works under these conditions of contract.</w:t>
      </w:r>
    </w:p>
    <w:p w14:paraId="0718AADB" w14:textId="77777777" w:rsidR="006046A9" w:rsidRPr="00E03167" w:rsidRDefault="006046A9" w:rsidP="006046A9">
      <w:pPr>
        <w:rPr>
          <w:rFonts w:ascii="Acumin Pro" w:hAnsi="Acumin Pro" w:cstheme="minorHAnsi"/>
          <w:bCs/>
          <w:szCs w:val="22"/>
        </w:rPr>
      </w:pPr>
    </w:p>
    <w:p w14:paraId="585F37AC" w14:textId="77777777" w:rsidR="006046A9" w:rsidRPr="00E03167" w:rsidRDefault="006046A9" w:rsidP="00B267D4">
      <w:pPr>
        <w:pStyle w:val="ListParagraph"/>
        <w:numPr>
          <w:ilvl w:val="0"/>
          <w:numId w:val="7"/>
        </w:numPr>
        <w:tabs>
          <w:tab w:val="clear" w:pos="360"/>
        </w:tabs>
        <w:rPr>
          <w:rFonts w:ascii="Acumin Pro" w:hAnsi="Acumin Pro" w:cstheme="minorHAnsi"/>
          <w:bCs/>
          <w:szCs w:val="22"/>
        </w:rPr>
      </w:pPr>
      <w:r w:rsidRPr="00E03167">
        <w:rPr>
          <w:rFonts w:ascii="Acumin Pro" w:hAnsi="Acumin Pro" w:cstheme="minorHAnsi"/>
          <w:b/>
          <w:bCs/>
          <w:szCs w:val="22"/>
        </w:rPr>
        <w:t>Duration of the processing</w:t>
      </w:r>
    </w:p>
    <w:p w14:paraId="57E7B074" w14:textId="77777777" w:rsidR="006046A9" w:rsidRPr="00E03167" w:rsidRDefault="006046A9" w:rsidP="006046A9">
      <w:pPr>
        <w:pStyle w:val="ListParagraph"/>
        <w:ind w:left="680"/>
        <w:rPr>
          <w:rFonts w:ascii="Acumin Pro" w:hAnsi="Acumin Pro" w:cstheme="minorHAnsi"/>
          <w:bCs/>
          <w:iCs/>
          <w:szCs w:val="22"/>
        </w:rPr>
      </w:pPr>
      <w:r w:rsidRPr="00E03167">
        <w:rPr>
          <w:rFonts w:ascii="Acumin Pro" w:hAnsi="Acumin Pro" w:cstheme="minorHAnsi"/>
          <w:bCs/>
          <w:iCs/>
          <w:szCs w:val="22"/>
        </w:rPr>
        <w:t>The duration of the Processing by the contractor shall be the term of these conditions of contract.</w:t>
      </w:r>
    </w:p>
    <w:p w14:paraId="6E692C5A" w14:textId="77777777" w:rsidR="006046A9" w:rsidRPr="00E03167" w:rsidRDefault="006046A9" w:rsidP="006046A9">
      <w:pPr>
        <w:pStyle w:val="ListParagraph"/>
        <w:ind w:left="680"/>
        <w:rPr>
          <w:rFonts w:ascii="Acumin Pro" w:hAnsi="Acumin Pro" w:cstheme="minorHAnsi"/>
          <w:bCs/>
          <w:szCs w:val="22"/>
        </w:rPr>
      </w:pPr>
    </w:p>
    <w:p w14:paraId="53D76D35" w14:textId="77777777" w:rsidR="006046A9" w:rsidRPr="00E03167" w:rsidRDefault="006046A9" w:rsidP="00B267D4">
      <w:pPr>
        <w:pStyle w:val="ListParagraph"/>
        <w:numPr>
          <w:ilvl w:val="0"/>
          <w:numId w:val="7"/>
        </w:numPr>
        <w:tabs>
          <w:tab w:val="clear" w:pos="360"/>
        </w:tabs>
        <w:rPr>
          <w:rFonts w:ascii="Acumin Pro" w:hAnsi="Acumin Pro" w:cstheme="minorHAnsi"/>
          <w:bCs/>
          <w:szCs w:val="22"/>
        </w:rPr>
      </w:pPr>
      <w:r w:rsidRPr="00E03167">
        <w:rPr>
          <w:rFonts w:ascii="Acumin Pro" w:hAnsi="Acumin Pro" w:cstheme="minorHAnsi"/>
          <w:b/>
          <w:bCs/>
          <w:szCs w:val="22"/>
        </w:rPr>
        <w:t>Nature and purpose of the processing</w:t>
      </w:r>
    </w:p>
    <w:p w14:paraId="0A85757B" w14:textId="1C7D63D1" w:rsidR="006046A9" w:rsidRPr="00E03167" w:rsidRDefault="006046A9" w:rsidP="006046A9">
      <w:pPr>
        <w:pStyle w:val="ListParagraph"/>
        <w:ind w:left="680"/>
        <w:rPr>
          <w:rFonts w:ascii="Acumin Pro" w:hAnsi="Acumin Pro" w:cstheme="minorHAnsi"/>
          <w:bCs/>
          <w:iCs/>
          <w:szCs w:val="22"/>
        </w:rPr>
      </w:pPr>
      <w:r w:rsidRPr="00E03167">
        <w:rPr>
          <w:rFonts w:ascii="Acumin Pro" w:hAnsi="Acumin Pro" w:cstheme="minorHAnsi"/>
          <w:bCs/>
          <w:iCs/>
          <w:szCs w:val="22"/>
        </w:rPr>
        <w:t xml:space="preserve">The sharing of </w:t>
      </w:r>
      <w:r w:rsidR="00E211EC">
        <w:rPr>
          <w:rFonts w:ascii="Acumin Pro" w:hAnsi="Acumin Pro" w:cstheme="minorHAnsi"/>
          <w:bCs/>
          <w:iCs/>
          <w:szCs w:val="22"/>
        </w:rPr>
        <w:t>Hjaltland</w:t>
      </w:r>
      <w:r w:rsidRPr="00E03167">
        <w:rPr>
          <w:rFonts w:ascii="Acumin Pro" w:hAnsi="Acumin Pro" w:cstheme="minorHAnsi"/>
          <w:bCs/>
          <w:iCs/>
          <w:szCs w:val="22"/>
        </w:rPr>
        <w:t xml:space="preserve"> Personal Data is for the purpose of providing the contractor with sufficient information to plan and carry out the works for which they are instructed to do.</w:t>
      </w:r>
    </w:p>
    <w:p w14:paraId="3CF8A063" w14:textId="77777777" w:rsidR="006046A9" w:rsidRPr="00E03167" w:rsidRDefault="006046A9" w:rsidP="006046A9">
      <w:pPr>
        <w:pStyle w:val="ListParagraph"/>
        <w:ind w:left="680"/>
        <w:rPr>
          <w:rFonts w:ascii="Acumin Pro" w:hAnsi="Acumin Pro" w:cstheme="minorHAnsi"/>
          <w:bCs/>
          <w:szCs w:val="22"/>
        </w:rPr>
      </w:pPr>
    </w:p>
    <w:p w14:paraId="292DD25A" w14:textId="116AF729" w:rsidR="006046A9" w:rsidRPr="00E03167" w:rsidRDefault="006046A9" w:rsidP="00B267D4">
      <w:pPr>
        <w:pStyle w:val="ListParagraph"/>
        <w:numPr>
          <w:ilvl w:val="0"/>
          <w:numId w:val="7"/>
        </w:numPr>
        <w:tabs>
          <w:tab w:val="clear" w:pos="360"/>
        </w:tabs>
        <w:rPr>
          <w:rFonts w:ascii="Acumin Pro" w:hAnsi="Acumin Pro" w:cstheme="minorHAnsi"/>
          <w:bCs/>
          <w:szCs w:val="22"/>
        </w:rPr>
      </w:pPr>
      <w:r w:rsidRPr="00E03167">
        <w:rPr>
          <w:rFonts w:ascii="Acumin Pro" w:hAnsi="Acumin Pro" w:cstheme="minorHAnsi"/>
          <w:b/>
          <w:bCs/>
          <w:szCs w:val="22"/>
        </w:rPr>
        <w:t xml:space="preserve">Categories of </w:t>
      </w:r>
      <w:r w:rsidR="00E211EC">
        <w:rPr>
          <w:rFonts w:ascii="Acumin Pro" w:hAnsi="Acumin Pro" w:cstheme="minorHAnsi"/>
          <w:b/>
          <w:bCs/>
          <w:szCs w:val="22"/>
        </w:rPr>
        <w:t>Hjaltland</w:t>
      </w:r>
      <w:r w:rsidRPr="00E03167">
        <w:rPr>
          <w:rFonts w:ascii="Acumin Pro" w:hAnsi="Acumin Pro" w:cstheme="minorHAnsi"/>
          <w:b/>
          <w:bCs/>
          <w:szCs w:val="22"/>
        </w:rPr>
        <w:t xml:space="preserve"> Personal Data and Data Subjects</w:t>
      </w:r>
    </w:p>
    <w:p w14:paraId="5DEB9F1C" w14:textId="4F989624" w:rsidR="006046A9" w:rsidRPr="00E03167" w:rsidRDefault="00E211EC" w:rsidP="00B267D4">
      <w:pPr>
        <w:pStyle w:val="ListParagraph"/>
        <w:numPr>
          <w:ilvl w:val="1"/>
          <w:numId w:val="7"/>
        </w:numPr>
        <w:rPr>
          <w:rFonts w:ascii="Acumin Pro" w:hAnsi="Acumin Pro" w:cstheme="minorHAnsi"/>
          <w:bCs/>
          <w:szCs w:val="22"/>
        </w:rPr>
      </w:pPr>
      <w:r>
        <w:rPr>
          <w:rFonts w:ascii="Acumin Pro" w:hAnsi="Acumin Pro" w:cstheme="minorHAnsi"/>
          <w:bCs/>
          <w:szCs w:val="22"/>
        </w:rPr>
        <w:t>Hjaltland</w:t>
      </w:r>
      <w:r w:rsidR="006046A9" w:rsidRPr="00E03167">
        <w:rPr>
          <w:rFonts w:ascii="Acumin Pro" w:hAnsi="Acumin Pro" w:cstheme="minorHAnsi"/>
          <w:bCs/>
          <w:szCs w:val="22"/>
        </w:rPr>
        <w:t xml:space="preserve"> has defined that the following categories of Personal Data will be collected and processed by the contractor under this Schedule and these conditions of contract:</w:t>
      </w:r>
    </w:p>
    <w:p w14:paraId="3343DBE6" w14:textId="7B12D366" w:rsidR="006046A9" w:rsidRPr="00E03167" w:rsidRDefault="006046A9" w:rsidP="00A21612">
      <w:pPr>
        <w:pStyle w:val="Heading2"/>
        <w:spacing w:before="120" w:after="120"/>
        <w:ind w:firstLine="720"/>
        <w:jc w:val="left"/>
        <w:rPr>
          <w:rFonts w:ascii="Acumin Pro" w:hAnsi="Acumin Pro" w:cstheme="minorHAnsi"/>
          <w:b w:val="0"/>
          <w:sz w:val="22"/>
          <w:szCs w:val="22"/>
        </w:rPr>
      </w:pPr>
      <w:r w:rsidRPr="00E03167">
        <w:rPr>
          <w:rFonts w:ascii="Acumin Pro" w:hAnsi="Acumin Pro" w:cstheme="minorHAnsi"/>
          <w:b w:val="0"/>
          <w:sz w:val="22"/>
          <w:szCs w:val="22"/>
        </w:rPr>
        <w:t>4.1.1</w:t>
      </w:r>
      <w:r w:rsidRPr="00E03167">
        <w:rPr>
          <w:rFonts w:ascii="Acumin Pro" w:hAnsi="Acumin Pro" w:cstheme="minorHAnsi"/>
          <w:b w:val="0"/>
          <w:sz w:val="22"/>
          <w:szCs w:val="22"/>
        </w:rPr>
        <w:tab/>
      </w:r>
      <w:r w:rsidR="006B27EF" w:rsidRPr="00E03167">
        <w:rPr>
          <w:rFonts w:ascii="Acumin Pro" w:hAnsi="Acumin Pro" w:cstheme="minorHAnsi"/>
          <w:b w:val="0"/>
          <w:sz w:val="22"/>
          <w:szCs w:val="22"/>
        </w:rPr>
        <w:t>Name.</w:t>
      </w:r>
      <w:r w:rsidR="00F559B0" w:rsidRPr="00E03167">
        <w:rPr>
          <w:rFonts w:ascii="Acumin Pro" w:hAnsi="Acumin Pro" w:cstheme="minorHAnsi"/>
          <w:b w:val="0"/>
          <w:sz w:val="22"/>
          <w:szCs w:val="22"/>
        </w:rPr>
        <w:t xml:space="preserve"> </w:t>
      </w:r>
    </w:p>
    <w:p w14:paraId="4D57E184" w14:textId="1D90B0D4" w:rsidR="006046A9" w:rsidRPr="00E03167" w:rsidRDefault="00F559B0" w:rsidP="00A21612">
      <w:pPr>
        <w:pStyle w:val="Heading2"/>
        <w:spacing w:before="120" w:after="120"/>
        <w:ind w:firstLine="720"/>
        <w:jc w:val="left"/>
        <w:rPr>
          <w:rFonts w:ascii="Acumin Pro" w:hAnsi="Acumin Pro" w:cstheme="minorHAnsi"/>
          <w:b w:val="0"/>
          <w:sz w:val="22"/>
          <w:szCs w:val="22"/>
        </w:rPr>
      </w:pPr>
      <w:r w:rsidRPr="00E03167">
        <w:rPr>
          <w:rFonts w:ascii="Acumin Pro" w:hAnsi="Acumin Pro" w:cstheme="minorHAnsi"/>
          <w:b w:val="0"/>
          <w:sz w:val="22"/>
          <w:szCs w:val="22"/>
        </w:rPr>
        <w:t>4.1.2</w:t>
      </w:r>
      <w:r w:rsidRPr="00E03167">
        <w:rPr>
          <w:rFonts w:ascii="Acumin Pro" w:hAnsi="Acumin Pro" w:cstheme="minorHAnsi"/>
          <w:b w:val="0"/>
          <w:sz w:val="22"/>
          <w:szCs w:val="22"/>
        </w:rPr>
        <w:tab/>
        <w:t xml:space="preserve">Telephone </w:t>
      </w:r>
      <w:r w:rsidR="006B27EF" w:rsidRPr="00E03167">
        <w:rPr>
          <w:rFonts w:ascii="Acumin Pro" w:hAnsi="Acumin Pro" w:cstheme="minorHAnsi"/>
          <w:b w:val="0"/>
          <w:sz w:val="22"/>
          <w:szCs w:val="22"/>
        </w:rPr>
        <w:t>Number.</w:t>
      </w:r>
    </w:p>
    <w:p w14:paraId="3F73726C" w14:textId="77777777" w:rsidR="00F559B0" w:rsidRPr="00E03167" w:rsidRDefault="00F559B0" w:rsidP="00A21612">
      <w:pPr>
        <w:pStyle w:val="Heading2"/>
        <w:keepNext w:val="0"/>
        <w:numPr>
          <w:ilvl w:val="2"/>
          <w:numId w:val="8"/>
        </w:numPr>
        <w:spacing w:before="120" w:after="120" w:line="276" w:lineRule="auto"/>
        <w:ind w:hanging="731"/>
        <w:jc w:val="left"/>
        <w:rPr>
          <w:rFonts w:ascii="Acumin Pro" w:hAnsi="Acumin Pro" w:cstheme="minorHAnsi"/>
          <w:b w:val="0"/>
          <w:sz w:val="22"/>
          <w:szCs w:val="22"/>
        </w:rPr>
      </w:pPr>
      <w:r w:rsidRPr="00E03167">
        <w:rPr>
          <w:rFonts w:ascii="Acumin Pro" w:hAnsi="Acumin Pro" w:cstheme="minorHAnsi"/>
          <w:b w:val="0"/>
          <w:sz w:val="22"/>
          <w:szCs w:val="22"/>
        </w:rPr>
        <w:t>E-Mail Address</w:t>
      </w:r>
      <w:r w:rsidR="006046A9" w:rsidRPr="00E03167">
        <w:rPr>
          <w:rFonts w:ascii="Acumin Pro" w:hAnsi="Acumin Pro" w:cstheme="minorHAnsi"/>
          <w:b w:val="0"/>
          <w:sz w:val="22"/>
          <w:szCs w:val="22"/>
        </w:rPr>
        <w:t>; and</w:t>
      </w:r>
    </w:p>
    <w:p w14:paraId="4AF98189" w14:textId="77777777" w:rsidR="006046A9" w:rsidRPr="00E03167" w:rsidRDefault="006046A9" w:rsidP="00A21612">
      <w:pPr>
        <w:pStyle w:val="Heading2"/>
        <w:keepNext w:val="0"/>
        <w:numPr>
          <w:ilvl w:val="2"/>
          <w:numId w:val="8"/>
        </w:numPr>
        <w:spacing w:before="120" w:after="120" w:line="276" w:lineRule="auto"/>
        <w:ind w:hanging="731"/>
        <w:jc w:val="left"/>
        <w:rPr>
          <w:rFonts w:ascii="Acumin Pro" w:hAnsi="Acumin Pro" w:cstheme="minorHAnsi"/>
          <w:b w:val="0"/>
          <w:sz w:val="22"/>
          <w:szCs w:val="22"/>
        </w:rPr>
      </w:pPr>
      <w:r w:rsidRPr="00E03167">
        <w:rPr>
          <w:rFonts w:ascii="Acumin Pro" w:hAnsi="Acumin Pro" w:cstheme="minorHAnsi"/>
          <w:b w:val="0"/>
          <w:sz w:val="22"/>
          <w:szCs w:val="22"/>
        </w:rPr>
        <w:t>Sensitive Personal Data and Special Categories Personal Data (information</w:t>
      </w:r>
      <w:r w:rsidR="00F559B0" w:rsidRPr="00E03167">
        <w:rPr>
          <w:rFonts w:ascii="Acumin Pro" w:hAnsi="Acumin Pro" w:cstheme="minorHAnsi"/>
          <w:b w:val="0"/>
          <w:sz w:val="22"/>
          <w:szCs w:val="22"/>
        </w:rPr>
        <w:t xml:space="preserve"> </w:t>
      </w:r>
      <w:r w:rsidRPr="00E03167">
        <w:rPr>
          <w:rFonts w:ascii="Acumin Pro" w:hAnsi="Acumin Pro" w:cstheme="minorHAnsi"/>
          <w:b w:val="0"/>
          <w:sz w:val="22"/>
          <w:szCs w:val="22"/>
        </w:rPr>
        <w:t>about health) where such information is necessary and specific to the work being instructed (medical adaptations).</w:t>
      </w:r>
    </w:p>
    <w:p w14:paraId="60EB389D" w14:textId="77777777" w:rsidR="006046A9" w:rsidRPr="00E03167" w:rsidRDefault="006046A9" w:rsidP="00F559B0">
      <w:pPr>
        <w:pStyle w:val="ListParagraph"/>
        <w:ind w:left="1701"/>
        <w:contextualSpacing w:val="0"/>
        <w:rPr>
          <w:rFonts w:ascii="Acumin Pro" w:hAnsi="Acumin Pro" w:cstheme="minorHAnsi"/>
          <w:bCs/>
          <w:szCs w:val="22"/>
        </w:rPr>
      </w:pPr>
    </w:p>
    <w:p w14:paraId="3AE7C2B1" w14:textId="387BB36B" w:rsidR="006046A9" w:rsidRPr="00E03167" w:rsidRDefault="00E211EC" w:rsidP="00A21612">
      <w:pPr>
        <w:pStyle w:val="ListParagraph"/>
        <w:numPr>
          <w:ilvl w:val="1"/>
          <w:numId w:val="8"/>
        </w:numPr>
        <w:ind w:left="709" w:hanging="709"/>
        <w:rPr>
          <w:rFonts w:ascii="Acumin Pro" w:hAnsi="Acumin Pro" w:cstheme="minorHAnsi"/>
          <w:bCs/>
          <w:szCs w:val="22"/>
        </w:rPr>
      </w:pPr>
      <w:r>
        <w:rPr>
          <w:rFonts w:ascii="Acumin Pro" w:hAnsi="Acumin Pro" w:cstheme="minorHAnsi"/>
          <w:bCs/>
          <w:szCs w:val="22"/>
        </w:rPr>
        <w:lastRenderedPageBreak/>
        <w:t>Hjaltland</w:t>
      </w:r>
      <w:r w:rsidR="006046A9" w:rsidRPr="00E03167">
        <w:rPr>
          <w:rFonts w:ascii="Acumin Pro" w:hAnsi="Acumin Pro" w:cstheme="minorHAnsi"/>
          <w:bCs/>
          <w:szCs w:val="22"/>
        </w:rPr>
        <w:t xml:space="preserve"> has defined the following Data Subject categories from who </w:t>
      </w:r>
      <w:r>
        <w:rPr>
          <w:rFonts w:ascii="Acumin Pro" w:hAnsi="Acumin Pro" w:cstheme="minorHAnsi"/>
          <w:bCs/>
          <w:szCs w:val="22"/>
        </w:rPr>
        <w:t>Hjaltland</w:t>
      </w:r>
      <w:r w:rsidR="006046A9" w:rsidRPr="00E03167">
        <w:rPr>
          <w:rFonts w:ascii="Acumin Pro" w:hAnsi="Acumin Pro" w:cstheme="minorHAnsi"/>
          <w:bCs/>
          <w:szCs w:val="22"/>
        </w:rPr>
        <w:t xml:space="preserve"> Personal Data will be collected and processed by contractor under this Schedule and these conditions of contract:</w:t>
      </w:r>
    </w:p>
    <w:p w14:paraId="6824CA1A" w14:textId="77777777" w:rsidR="006046A9" w:rsidRPr="00E03167" w:rsidRDefault="006046A9" w:rsidP="006046A9">
      <w:pPr>
        <w:pStyle w:val="ListParagraph"/>
        <w:ind w:left="680"/>
        <w:rPr>
          <w:rFonts w:ascii="Acumin Pro" w:hAnsi="Acumin Pro" w:cstheme="minorHAnsi"/>
          <w:bCs/>
          <w:szCs w:val="22"/>
        </w:rPr>
      </w:pPr>
    </w:p>
    <w:p w14:paraId="666A446C" w14:textId="7C9EEBF4" w:rsidR="006046A9" w:rsidRPr="00E03167" w:rsidRDefault="00971696" w:rsidP="00A21612">
      <w:pPr>
        <w:pStyle w:val="ListParagraph"/>
        <w:numPr>
          <w:ilvl w:val="2"/>
          <w:numId w:val="8"/>
        </w:numPr>
        <w:spacing w:before="120" w:after="120"/>
        <w:contextualSpacing w:val="0"/>
        <w:rPr>
          <w:rFonts w:ascii="Acumin Pro" w:hAnsi="Acumin Pro" w:cstheme="minorHAnsi"/>
          <w:bCs/>
          <w:szCs w:val="22"/>
        </w:rPr>
      </w:pPr>
      <w:r>
        <w:rPr>
          <w:rFonts w:ascii="Acumin Pro" w:hAnsi="Acumin Pro" w:cstheme="minorHAnsi"/>
          <w:bCs/>
          <w:szCs w:val="22"/>
        </w:rPr>
        <w:t>Tenants and homeowners</w:t>
      </w:r>
      <w:r w:rsidR="006046A9" w:rsidRPr="00E03167">
        <w:rPr>
          <w:rFonts w:ascii="Acumin Pro" w:hAnsi="Acumin Pro" w:cstheme="minorHAnsi"/>
          <w:bCs/>
          <w:szCs w:val="22"/>
        </w:rPr>
        <w:t>, sharing owners, factored owners; and</w:t>
      </w:r>
    </w:p>
    <w:p w14:paraId="15CFE28A" w14:textId="77777777" w:rsidR="006046A9" w:rsidRPr="00E03167" w:rsidRDefault="006046A9" w:rsidP="00A21612">
      <w:pPr>
        <w:pStyle w:val="ListParagraph"/>
        <w:numPr>
          <w:ilvl w:val="2"/>
          <w:numId w:val="8"/>
        </w:numPr>
        <w:spacing w:before="120" w:after="120"/>
        <w:contextualSpacing w:val="0"/>
        <w:rPr>
          <w:rFonts w:ascii="Acumin Pro" w:hAnsi="Acumin Pro" w:cstheme="minorHAnsi"/>
          <w:bCs/>
          <w:szCs w:val="22"/>
        </w:rPr>
      </w:pPr>
      <w:r w:rsidRPr="00E03167">
        <w:rPr>
          <w:rFonts w:ascii="Acumin Pro" w:hAnsi="Acumin Pro" w:cstheme="minorHAnsi"/>
          <w:bCs/>
          <w:szCs w:val="22"/>
        </w:rPr>
        <w:t xml:space="preserve">Association staff. </w:t>
      </w:r>
    </w:p>
    <w:p w14:paraId="633292E9" w14:textId="77777777" w:rsidR="006046A9" w:rsidRPr="00E03167" w:rsidRDefault="006046A9" w:rsidP="006046A9">
      <w:pPr>
        <w:rPr>
          <w:rFonts w:ascii="Acumin Pro" w:hAnsi="Acumin Pro" w:cstheme="minorHAnsi"/>
          <w:b/>
          <w:bCs/>
          <w:szCs w:val="22"/>
        </w:rPr>
      </w:pPr>
      <w:r w:rsidRPr="00E03167">
        <w:rPr>
          <w:rFonts w:ascii="Acumin Pro" w:hAnsi="Acumin Pro" w:cstheme="minorHAnsi"/>
          <w:bCs/>
          <w:szCs w:val="22"/>
        </w:rPr>
        <w:br w:type="page"/>
      </w:r>
      <w:r w:rsidRPr="00E03167">
        <w:rPr>
          <w:rFonts w:ascii="Acumin Pro" w:hAnsi="Acumin Pro" w:cstheme="minorHAnsi"/>
          <w:b/>
          <w:bCs/>
          <w:szCs w:val="22"/>
        </w:rPr>
        <w:lastRenderedPageBreak/>
        <w:t>Data Handling Process for Contractors</w:t>
      </w:r>
    </w:p>
    <w:p w14:paraId="263AD920" w14:textId="77777777" w:rsidR="005A7894" w:rsidRPr="00E03167" w:rsidRDefault="005A7894" w:rsidP="006046A9">
      <w:pPr>
        <w:rPr>
          <w:rFonts w:ascii="Acumin Pro" w:hAnsi="Acumin Pro" w:cstheme="minorHAnsi"/>
          <w:szCs w:val="22"/>
        </w:rPr>
      </w:pPr>
    </w:p>
    <w:p w14:paraId="3AA86A5B" w14:textId="77CEF8E8"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Under the Data Protection legislation </w:t>
      </w:r>
      <w:r w:rsidR="00E211EC">
        <w:rPr>
          <w:rFonts w:ascii="Acumin Pro" w:hAnsi="Acumin Pro" w:cstheme="minorHAnsi"/>
          <w:szCs w:val="22"/>
        </w:rPr>
        <w:t>Hjaltland</w:t>
      </w:r>
      <w:r w:rsidRPr="00E03167">
        <w:rPr>
          <w:rFonts w:ascii="Acumin Pro" w:hAnsi="Acumin Pro" w:cstheme="minorHAnsi"/>
          <w:szCs w:val="22"/>
        </w:rPr>
        <w:t xml:space="preserve"> is classed as a Data Controller and as such must ensure that any personal data it handles is done so in accordance with the law. </w:t>
      </w:r>
      <w:r w:rsidRPr="00E03167">
        <w:rPr>
          <w:rFonts w:ascii="Acumin Pro" w:hAnsi="Acumin Pro" w:cstheme="minorHAnsi"/>
          <w:szCs w:val="22"/>
          <w:u w:val="single"/>
        </w:rPr>
        <w:t>Personal data is information relating to an identifiable living individual.</w:t>
      </w:r>
      <w:r w:rsidRPr="00E03167">
        <w:rPr>
          <w:rFonts w:ascii="Acumin Pro" w:hAnsi="Acumin Pro" w:cstheme="minorHAnsi"/>
          <w:szCs w:val="22"/>
        </w:rPr>
        <w:t xml:space="preserve"> </w:t>
      </w:r>
    </w:p>
    <w:p w14:paraId="6A04F4B5" w14:textId="77777777" w:rsidR="006046A9" w:rsidRPr="00E03167" w:rsidRDefault="006046A9" w:rsidP="006046A9">
      <w:pPr>
        <w:rPr>
          <w:rFonts w:ascii="Acumin Pro" w:hAnsi="Acumin Pro" w:cstheme="minorHAnsi"/>
          <w:szCs w:val="22"/>
        </w:rPr>
      </w:pPr>
    </w:p>
    <w:p w14:paraId="5B2CA0D0"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Whenever personal data is processed, collected, recorded, stored or disposed of it must be done within the terms of the Data Protection legislation. </w:t>
      </w:r>
    </w:p>
    <w:p w14:paraId="5A223C54" w14:textId="77777777" w:rsidR="006046A9" w:rsidRPr="00E03167" w:rsidRDefault="006046A9" w:rsidP="006046A9">
      <w:pPr>
        <w:rPr>
          <w:rFonts w:ascii="Acumin Pro" w:hAnsi="Acumin Pro" w:cstheme="minorHAnsi"/>
          <w:szCs w:val="22"/>
        </w:rPr>
      </w:pPr>
    </w:p>
    <w:p w14:paraId="6E714A83" w14:textId="5A2FD37E" w:rsidR="006046A9" w:rsidRP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 understands that the level of awareness each contractor has in relation to the legislation will be different for each company and as such has set out below a very brief process tree to show how it expects you to handle any personal data it provides you with.</w:t>
      </w:r>
    </w:p>
    <w:p w14:paraId="0B44884B" w14:textId="77777777" w:rsidR="006046A9" w:rsidRPr="00E03167" w:rsidRDefault="006046A9" w:rsidP="006046A9">
      <w:pPr>
        <w:rPr>
          <w:rFonts w:ascii="Acumin Pro" w:hAnsi="Acumin Pro" w:cstheme="minorHAnsi"/>
          <w:szCs w:val="22"/>
        </w:rPr>
      </w:pPr>
    </w:p>
    <w:p w14:paraId="5F2D4CBB"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The Personal Data provided to contractors is generally in three different formats:</w:t>
      </w:r>
    </w:p>
    <w:p w14:paraId="67E59792" w14:textId="77777777" w:rsidR="005A7894" w:rsidRPr="00E03167" w:rsidRDefault="005A7894" w:rsidP="006046A9">
      <w:pPr>
        <w:rPr>
          <w:rFonts w:ascii="Acumin Pro" w:hAnsi="Acumin Pro" w:cstheme="minorHAnsi"/>
          <w:szCs w:val="22"/>
        </w:rPr>
      </w:pPr>
    </w:p>
    <w:p w14:paraId="6DF49C9F" w14:textId="77777777" w:rsidR="006046A9" w:rsidRPr="00E03167" w:rsidRDefault="006046A9" w:rsidP="006046A9">
      <w:pPr>
        <w:rPr>
          <w:rFonts w:ascii="Acumin Pro" w:hAnsi="Acumin Pro" w:cstheme="minorHAnsi"/>
          <w:szCs w:val="22"/>
        </w:rPr>
      </w:pPr>
    </w:p>
    <w:p w14:paraId="5C295EC5"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Hard Copies (Paper) such as Works Orders, Letters, etc. </w:t>
      </w:r>
    </w:p>
    <w:p w14:paraId="3A2591B2" w14:textId="77777777" w:rsidR="006046A9" w:rsidRPr="00E03167" w:rsidRDefault="006046A9" w:rsidP="006046A9">
      <w:pPr>
        <w:rPr>
          <w:rFonts w:ascii="Acumin Pro" w:hAnsi="Acumin Pro" w:cstheme="minorHAnsi"/>
          <w:szCs w:val="22"/>
        </w:rPr>
      </w:pPr>
      <w:r w:rsidRPr="00E03167">
        <w:rPr>
          <w:rFonts w:ascii="Acumin Pro" w:hAnsi="Acumin Pro" w:cstheme="minorHAnsi"/>
          <w:noProof/>
          <w:szCs w:val="22"/>
          <w:lang w:eastAsia="en-GB"/>
        </w:rPr>
        <w:drawing>
          <wp:inline distT="0" distB="0" distL="0" distR="0" wp14:anchorId="615BCD5D" wp14:editId="19E2525D">
            <wp:extent cx="5486400" cy="1066800"/>
            <wp:effectExtent l="0" t="0" r="190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E53233E" w14:textId="77777777" w:rsidR="006046A9" w:rsidRPr="00E03167" w:rsidRDefault="006046A9" w:rsidP="006046A9">
      <w:pPr>
        <w:rPr>
          <w:rFonts w:ascii="Acumin Pro" w:hAnsi="Acumin Pro" w:cstheme="minorHAnsi"/>
          <w:szCs w:val="22"/>
        </w:rPr>
      </w:pPr>
    </w:p>
    <w:p w14:paraId="667BE999" w14:textId="77777777" w:rsidR="005A7894" w:rsidRPr="00E03167" w:rsidRDefault="005A7894" w:rsidP="006046A9">
      <w:pPr>
        <w:rPr>
          <w:rFonts w:ascii="Acumin Pro" w:hAnsi="Acumin Pro" w:cstheme="minorHAnsi"/>
          <w:szCs w:val="22"/>
        </w:rPr>
      </w:pPr>
    </w:p>
    <w:p w14:paraId="3ABD77E3"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Electronic Copies (Email) such as PDFs, Word &amp; Excel Documents  </w:t>
      </w:r>
    </w:p>
    <w:p w14:paraId="11AD091F" w14:textId="77777777" w:rsidR="006046A9" w:rsidRPr="00E03167" w:rsidRDefault="006046A9" w:rsidP="006046A9">
      <w:pPr>
        <w:rPr>
          <w:rFonts w:ascii="Acumin Pro" w:hAnsi="Acumin Pro" w:cstheme="minorHAnsi"/>
          <w:szCs w:val="22"/>
        </w:rPr>
      </w:pPr>
      <w:r w:rsidRPr="00E03167">
        <w:rPr>
          <w:rFonts w:ascii="Acumin Pro" w:hAnsi="Acumin Pro" w:cstheme="minorHAnsi"/>
          <w:noProof/>
          <w:szCs w:val="22"/>
          <w:lang w:eastAsia="en-GB"/>
        </w:rPr>
        <w:drawing>
          <wp:inline distT="0" distB="0" distL="0" distR="0" wp14:anchorId="1A7E6AA4" wp14:editId="2095E6B7">
            <wp:extent cx="5486400" cy="121920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643B2F1" w14:textId="77777777" w:rsidR="006046A9" w:rsidRPr="00E03167" w:rsidRDefault="006046A9" w:rsidP="006046A9">
      <w:pPr>
        <w:rPr>
          <w:rFonts w:ascii="Acumin Pro" w:hAnsi="Acumin Pro" w:cstheme="minorHAnsi"/>
          <w:szCs w:val="22"/>
        </w:rPr>
      </w:pPr>
    </w:p>
    <w:p w14:paraId="5E34A8BB" w14:textId="77777777" w:rsidR="005A7894" w:rsidRPr="00E03167" w:rsidRDefault="005A7894" w:rsidP="006046A9">
      <w:pPr>
        <w:rPr>
          <w:rFonts w:ascii="Acumin Pro" w:hAnsi="Acumin Pro" w:cstheme="minorHAnsi"/>
          <w:szCs w:val="22"/>
        </w:rPr>
      </w:pPr>
    </w:p>
    <w:p w14:paraId="2539FE54"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Digital Copies (Mobile Phones) such as Text, SMS, MMS, iMessage  </w:t>
      </w:r>
    </w:p>
    <w:p w14:paraId="3CDEA1AD" w14:textId="77777777" w:rsidR="006046A9" w:rsidRPr="00E03167" w:rsidRDefault="006046A9" w:rsidP="006046A9">
      <w:pPr>
        <w:rPr>
          <w:rFonts w:ascii="Acumin Pro" w:hAnsi="Acumin Pro" w:cstheme="minorHAnsi"/>
          <w:szCs w:val="22"/>
        </w:rPr>
      </w:pPr>
      <w:r w:rsidRPr="00E03167">
        <w:rPr>
          <w:rFonts w:ascii="Acumin Pro" w:hAnsi="Acumin Pro" w:cstheme="minorHAnsi"/>
          <w:noProof/>
          <w:szCs w:val="22"/>
          <w:lang w:eastAsia="en-GB"/>
        </w:rPr>
        <w:drawing>
          <wp:inline distT="0" distB="0" distL="0" distR="0" wp14:anchorId="3A1F534F" wp14:editId="5ECBBEF6">
            <wp:extent cx="5486400" cy="1219200"/>
            <wp:effectExtent l="0" t="0" r="381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43ED366D" w14:textId="77777777" w:rsidR="006046A9" w:rsidRPr="00E03167" w:rsidRDefault="006046A9" w:rsidP="006046A9">
      <w:pPr>
        <w:rPr>
          <w:rFonts w:ascii="Acumin Pro" w:hAnsi="Acumin Pro" w:cstheme="minorHAnsi"/>
          <w:szCs w:val="22"/>
        </w:rPr>
      </w:pPr>
    </w:p>
    <w:p w14:paraId="7E4DBF7F" w14:textId="77777777" w:rsidR="005A7894" w:rsidRPr="00E03167" w:rsidRDefault="005A7894" w:rsidP="006046A9">
      <w:pPr>
        <w:rPr>
          <w:rFonts w:ascii="Acumin Pro" w:hAnsi="Acumin Pro" w:cstheme="minorHAnsi"/>
          <w:szCs w:val="22"/>
        </w:rPr>
      </w:pPr>
    </w:p>
    <w:p w14:paraId="07B86B6B" w14:textId="13A49C0B" w:rsidR="006046A9" w:rsidRPr="00E03167" w:rsidRDefault="006046A9" w:rsidP="00B267D4">
      <w:pPr>
        <w:pStyle w:val="ListParagraph"/>
        <w:numPr>
          <w:ilvl w:val="0"/>
          <w:numId w:val="9"/>
        </w:numPr>
        <w:rPr>
          <w:rFonts w:ascii="Acumin Pro" w:hAnsi="Acumin Pro" w:cstheme="minorHAnsi"/>
          <w:szCs w:val="22"/>
        </w:rPr>
      </w:pPr>
      <w:r w:rsidRPr="00E03167">
        <w:rPr>
          <w:rFonts w:ascii="Acumin Pro" w:hAnsi="Acumin Pro" w:cstheme="minorHAnsi"/>
          <w:szCs w:val="22"/>
        </w:rPr>
        <w:lastRenderedPageBreak/>
        <w:t xml:space="preserve">Contractors must ensure that hard copies are disposed of in an appropriate manner and not just put in the bin. Hard copies can be brought back to </w:t>
      </w:r>
      <w:r w:rsidR="00E211EC">
        <w:rPr>
          <w:rFonts w:ascii="Acumin Pro" w:hAnsi="Acumin Pro" w:cstheme="minorHAnsi"/>
          <w:szCs w:val="22"/>
        </w:rPr>
        <w:t>Hjaltland</w:t>
      </w:r>
      <w:r w:rsidRPr="00E03167">
        <w:rPr>
          <w:rFonts w:ascii="Acumin Pro" w:hAnsi="Acumin Pro" w:cstheme="minorHAnsi"/>
          <w:szCs w:val="22"/>
        </w:rPr>
        <w:t xml:space="preserve"> offices for shredding if required.</w:t>
      </w:r>
    </w:p>
    <w:p w14:paraId="48FD9A26" w14:textId="77777777" w:rsidR="006046A9" w:rsidRPr="00E03167" w:rsidRDefault="006046A9" w:rsidP="006046A9">
      <w:pPr>
        <w:pStyle w:val="ListParagraph"/>
        <w:rPr>
          <w:rFonts w:ascii="Acumin Pro" w:hAnsi="Acumin Pro" w:cstheme="minorHAnsi"/>
          <w:szCs w:val="22"/>
        </w:rPr>
      </w:pPr>
    </w:p>
    <w:p w14:paraId="440F7913" w14:textId="24FB143B" w:rsidR="006046A9" w:rsidRPr="00E03167" w:rsidRDefault="006046A9" w:rsidP="00B267D4">
      <w:pPr>
        <w:pStyle w:val="ListParagraph"/>
        <w:numPr>
          <w:ilvl w:val="0"/>
          <w:numId w:val="9"/>
        </w:numPr>
        <w:rPr>
          <w:rFonts w:ascii="Acumin Pro" w:hAnsi="Acumin Pro" w:cstheme="minorHAnsi"/>
          <w:szCs w:val="22"/>
        </w:rPr>
      </w:pPr>
      <w:r w:rsidRPr="00E03167">
        <w:rPr>
          <w:rFonts w:ascii="Acumin Pro" w:hAnsi="Acumin Pro" w:cstheme="minorHAnsi"/>
          <w:szCs w:val="22"/>
        </w:rPr>
        <w:t xml:space="preserve">To permanently delete electronic data you must ensure it is also deleted from your ‘deleted items’ or ‘recycle bin’ folders or their equivalents on your computer. You must also, ensure they are removed from any back-ups you may have of your </w:t>
      </w:r>
      <w:r w:rsidR="008109F3" w:rsidRPr="00E03167">
        <w:rPr>
          <w:rFonts w:ascii="Acumin Pro" w:hAnsi="Acumin Pro" w:cstheme="minorHAnsi"/>
          <w:szCs w:val="22"/>
        </w:rPr>
        <w:t>computer’s</w:t>
      </w:r>
      <w:r w:rsidRPr="00E03167">
        <w:rPr>
          <w:rFonts w:ascii="Acumin Pro" w:hAnsi="Acumin Pro" w:cstheme="minorHAnsi"/>
          <w:szCs w:val="22"/>
        </w:rPr>
        <w:t xml:space="preserve"> documents.</w:t>
      </w:r>
    </w:p>
    <w:p w14:paraId="20A49C81" w14:textId="77777777" w:rsidR="006046A9" w:rsidRPr="00E03167" w:rsidRDefault="006046A9" w:rsidP="006046A9">
      <w:pPr>
        <w:pStyle w:val="ListParagraph"/>
        <w:rPr>
          <w:rFonts w:ascii="Acumin Pro" w:hAnsi="Acumin Pro" w:cstheme="minorHAnsi"/>
          <w:szCs w:val="22"/>
        </w:rPr>
      </w:pPr>
    </w:p>
    <w:p w14:paraId="6614C918" w14:textId="77777777" w:rsidR="006046A9" w:rsidRPr="00E03167" w:rsidRDefault="006046A9" w:rsidP="00B267D4">
      <w:pPr>
        <w:pStyle w:val="ListParagraph"/>
        <w:numPr>
          <w:ilvl w:val="0"/>
          <w:numId w:val="9"/>
        </w:numPr>
        <w:rPr>
          <w:rFonts w:ascii="Acumin Pro" w:hAnsi="Acumin Pro" w:cstheme="minorHAnsi"/>
          <w:szCs w:val="22"/>
        </w:rPr>
      </w:pPr>
      <w:r w:rsidRPr="00E03167">
        <w:rPr>
          <w:rFonts w:ascii="Acumin Pro" w:hAnsi="Acumin Pro" w:cstheme="minorHAnsi"/>
          <w:szCs w:val="22"/>
        </w:rPr>
        <w:t xml:space="preserve">Digital data including text, iMessages, photos etc. must be permanently deleted from your phone and you </w:t>
      </w:r>
      <w:r w:rsidRPr="00E03167">
        <w:rPr>
          <w:rFonts w:ascii="Acumin Pro" w:hAnsi="Acumin Pro" w:cstheme="minorHAnsi"/>
          <w:szCs w:val="22"/>
          <w:u w:val="single"/>
        </w:rPr>
        <w:t>must</w:t>
      </w:r>
      <w:r w:rsidRPr="00E03167">
        <w:rPr>
          <w:rFonts w:ascii="Acumin Pro" w:hAnsi="Acumin Pro" w:cstheme="minorHAnsi"/>
          <w:szCs w:val="22"/>
        </w:rPr>
        <w:t xml:space="preserve"> also ensure they are removed from any back up you may have such as iCloud.  </w:t>
      </w:r>
    </w:p>
    <w:p w14:paraId="46737B74" w14:textId="77777777" w:rsidR="006046A9" w:rsidRPr="00E03167" w:rsidRDefault="006046A9" w:rsidP="006046A9">
      <w:pPr>
        <w:rPr>
          <w:rFonts w:ascii="Acumin Pro" w:hAnsi="Acumin Pro" w:cstheme="minorHAnsi"/>
          <w:b/>
          <w:bCs/>
          <w:szCs w:val="22"/>
        </w:rPr>
      </w:pPr>
      <w:r w:rsidRPr="00E03167">
        <w:rPr>
          <w:rFonts w:ascii="Acumin Pro" w:hAnsi="Acumin Pro" w:cstheme="minorHAnsi"/>
          <w:b/>
          <w:bCs/>
          <w:szCs w:val="22"/>
        </w:rPr>
        <w:br w:type="page"/>
      </w:r>
      <w:r w:rsidRPr="00E03167">
        <w:rPr>
          <w:rFonts w:ascii="Acumin Pro" w:hAnsi="Acumin Pro" w:cstheme="minorHAnsi"/>
          <w:b/>
          <w:bCs/>
          <w:szCs w:val="22"/>
        </w:rPr>
        <w:lastRenderedPageBreak/>
        <w:t>Freedom of Information</w:t>
      </w:r>
    </w:p>
    <w:p w14:paraId="5753F3E5" w14:textId="77777777" w:rsidR="006046A9" w:rsidRPr="00E03167" w:rsidRDefault="006046A9" w:rsidP="006046A9">
      <w:pPr>
        <w:rPr>
          <w:rFonts w:ascii="Acumin Pro" w:hAnsi="Acumin Pro" w:cstheme="minorHAnsi"/>
          <w:bCs/>
          <w:szCs w:val="22"/>
        </w:rPr>
      </w:pPr>
    </w:p>
    <w:p w14:paraId="4AC08177" w14:textId="36B5733A" w:rsidR="006046A9" w:rsidRPr="00E03167" w:rsidRDefault="006046A9" w:rsidP="006046A9">
      <w:pPr>
        <w:rPr>
          <w:rFonts w:ascii="Acumin Pro" w:hAnsi="Acumin Pro" w:cstheme="minorHAnsi"/>
          <w:bCs/>
          <w:szCs w:val="22"/>
        </w:rPr>
      </w:pPr>
      <w:r w:rsidRPr="00E03167">
        <w:rPr>
          <w:rFonts w:ascii="Acumin Pro" w:hAnsi="Acumin Pro" w:cstheme="minorHAnsi"/>
          <w:bCs/>
          <w:szCs w:val="22"/>
        </w:rPr>
        <w:t xml:space="preserve">The Freedom of Information (Scotland) Act 2002 (‘FOISA’) and the Environmental Information (Scotland) Regulations 2004 (‘EIRs’) enable the public to access information held by Scottish public entities. Therefore these regimes require </w:t>
      </w:r>
      <w:r w:rsidR="00E211EC">
        <w:rPr>
          <w:rFonts w:ascii="Acumin Pro" w:hAnsi="Acumin Pro" w:cstheme="minorHAnsi"/>
          <w:bCs/>
          <w:szCs w:val="22"/>
        </w:rPr>
        <w:t>Hjaltland</w:t>
      </w:r>
      <w:r w:rsidRPr="00E03167">
        <w:rPr>
          <w:rFonts w:ascii="Acumin Pro" w:hAnsi="Acumin Pro" w:cstheme="minorHAnsi"/>
          <w:bCs/>
          <w:szCs w:val="22"/>
        </w:rPr>
        <w:t xml:space="preserve"> to either make available the information requested by an applicant or to explain why the information is not being made available. Public entities subject to FOISA must also have a Publication Scheme which sets out the information that they will routinely publish. </w:t>
      </w:r>
    </w:p>
    <w:p w14:paraId="563393F0" w14:textId="77777777" w:rsidR="006046A9" w:rsidRPr="00E03167" w:rsidRDefault="006046A9" w:rsidP="006046A9">
      <w:pPr>
        <w:rPr>
          <w:rFonts w:ascii="Acumin Pro" w:hAnsi="Acumin Pro" w:cstheme="minorHAnsi"/>
          <w:bCs/>
          <w:szCs w:val="22"/>
        </w:rPr>
      </w:pPr>
    </w:p>
    <w:p w14:paraId="13BF32A2" w14:textId="77777777" w:rsidR="006046A9" w:rsidRPr="00E03167" w:rsidRDefault="006046A9" w:rsidP="006046A9">
      <w:pPr>
        <w:rPr>
          <w:rFonts w:ascii="Acumin Pro" w:hAnsi="Acumin Pro" w:cstheme="minorHAnsi"/>
          <w:bCs/>
          <w:szCs w:val="22"/>
        </w:rPr>
      </w:pPr>
      <w:r w:rsidRPr="00E03167">
        <w:rPr>
          <w:rFonts w:ascii="Acumin Pro" w:hAnsi="Acumin Pro" w:cstheme="minorHAnsi"/>
          <w:bCs/>
          <w:szCs w:val="22"/>
        </w:rPr>
        <w:t>The Scottish Information Commissioner is responsible for enforcing and promoting both regimes.</w:t>
      </w:r>
    </w:p>
    <w:p w14:paraId="29063F87" w14:textId="77777777" w:rsidR="006046A9" w:rsidRPr="00E03167" w:rsidRDefault="006046A9" w:rsidP="006046A9">
      <w:pPr>
        <w:rPr>
          <w:rFonts w:ascii="Acumin Pro" w:hAnsi="Acumin Pro" w:cstheme="minorHAnsi"/>
          <w:bCs/>
          <w:szCs w:val="22"/>
        </w:rPr>
      </w:pPr>
    </w:p>
    <w:p w14:paraId="6FBFED3D" w14:textId="2E145834" w:rsidR="006046A9" w:rsidRPr="00E03167" w:rsidRDefault="006046A9" w:rsidP="006046A9">
      <w:pPr>
        <w:rPr>
          <w:rFonts w:ascii="Acumin Pro" w:hAnsi="Acumin Pro" w:cstheme="minorHAnsi"/>
          <w:bCs/>
          <w:szCs w:val="22"/>
        </w:rPr>
      </w:pPr>
      <w:r w:rsidRPr="00E03167">
        <w:rPr>
          <w:rFonts w:ascii="Acumin Pro" w:hAnsi="Acumin Pro" w:cstheme="minorHAnsi"/>
          <w:bCs/>
          <w:szCs w:val="22"/>
        </w:rPr>
        <w:t xml:space="preserve">All information submitted to </w:t>
      </w:r>
      <w:r w:rsidR="008109F3">
        <w:rPr>
          <w:rFonts w:ascii="Acumin Pro" w:hAnsi="Acumin Pro" w:cstheme="minorHAnsi"/>
          <w:b/>
          <w:bCs/>
          <w:szCs w:val="22"/>
        </w:rPr>
        <w:t>Hjaltland</w:t>
      </w:r>
      <w:r w:rsidRPr="00E03167">
        <w:rPr>
          <w:rFonts w:ascii="Acumin Pro" w:hAnsi="Acumin Pro" w:cstheme="minorHAnsi"/>
          <w:b/>
          <w:bCs/>
          <w:szCs w:val="22"/>
        </w:rPr>
        <w:t xml:space="preserve"> </w:t>
      </w:r>
      <w:r w:rsidRPr="00E03167">
        <w:rPr>
          <w:rFonts w:ascii="Acumin Pro" w:hAnsi="Acumin Pro" w:cstheme="minorHAnsi"/>
          <w:bCs/>
          <w:szCs w:val="22"/>
        </w:rPr>
        <w:t>may need to be disclosed in response to a request for information made pursuant to the Freedom of Information (Scotland) Act 2002 (“</w:t>
      </w:r>
      <w:r w:rsidRPr="00E03167">
        <w:rPr>
          <w:rFonts w:ascii="Acumin Pro" w:hAnsi="Acumin Pro" w:cstheme="minorHAnsi"/>
          <w:b/>
          <w:bCs/>
          <w:szCs w:val="22"/>
        </w:rPr>
        <w:t>FOISA</w:t>
      </w:r>
      <w:r w:rsidRPr="00E03167">
        <w:rPr>
          <w:rFonts w:ascii="Acumin Pro" w:hAnsi="Acumin Pro" w:cstheme="minorHAnsi"/>
          <w:bCs/>
          <w:szCs w:val="22"/>
        </w:rPr>
        <w:t>”) and/or the Environmental Information (Scotland) Regulations 2004 (“</w:t>
      </w:r>
      <w:r w:rsidRPr="00E03167">
        <w:rPr>
          <w:rFonts w:ascii="Acumin Pro" w:hAnsi="Acumin Pro" w:cstheme="minorHAnsi"/>
          <w:b/>
          <w:bCs/>
          <w:szCs w:val="22"/>
        </w:rPr>
        <w:t>EIRs</w:t>
      </w:r>
      <w:r w:rsidRPr="00E03167">
        <w:rPr>
          <w:rFonts w:ascii="Acumin Pro" w:hAnsi="Acumin Pro" w:cstheme="minorHAnsi"/>
          <w:bCs/>
          <w:szCs w:val="22"/>
        </w:rPr>
        <w:t xml:space="preserve">”) or may need to be published under </w:t>
      </w:r>
      <w:r w:rsidR="00B155AF">
        <w:rPr>
          <w:rFonts w:ascii="Acumin Pro" w:hAnsi="Acumin Pro" w:cstheme="minorHAnsi"/>
          <w:b/>
          <w:bCs/>
          <w:szCs w:val="22"/>
        </w:rPr>
        <w:t>Hjaltland</w:t>
      </w:r>
      <w:r w:rsidRPr="00E03167">
        <w:rPr>
          <w:rFonts w:ascii="Acumin Pro" w:hAnsi="Acumin Pro" w:cstheme="minorHAnsi"/>
          <w:b/>
          <w:bCs/>
          <w:szCs w:val="22"/>
        </w:rPr>
        <w:t xml:space="preserve"> </w:t>
      </w:r>
      <w:r w:rsidRPr="00E03167">
        <w:rPr>
          <w:rFonts w:ascii="Acumin Pro" w:hAnsi="Acumin Pro" w:cstheme="minorHAnsi"/>
          <w:bCs/>
          <w:szCs w:val="22"/>
        </w:rPr>
        <w:t xml:space="preserve">publication scheme - unless such information falls within an exemption under FOISA and/or EIRs. </w:t>
      </w:r>
    </w:p>
    <w:p w14:paraId="30FD3D24" w14:textId="77777777" w:rsidR="006046A9" w:rsidRPr="00E03167" w:rsidRDefault="006046A9" w:rsidP="006046A9">
      <w:pPr>
        <w:rPr>
          <w:rFonts w:ascii="Acumin Pro" w:hAnsi="Acumin Pro" w:cstheme="minorHAnsi"/>
          <w:bCs/>
          <w:szCs w:val="22"/>
        </w:rPr>
      </w:pPr>
    </w:p>
    <w:p w14:paraId="7E1F4AD7" w14:textId="5B6A9531" w:rsidR="006046A9" w:rsidRPr="00E03167" w:rsidRDefault="006046A9" w:rsidP="006046A9">
      <w:pPr>
        <w:rPr>
          <w:rFonts w:ascii="Acumin Pro" w:hAnsi="Acumin Pro" w:cstheme="minorHAnsi"/>
          <w:bCs/>
          <w:szCs w:val="22"/>
        </w:rPr>
      </w:pPr>
      <w:r w:rsidRPr="00E03167">
        <w:rPr>
          <w:rFonts w:ascii="Acumin Pro" w:hAnsi="Acumin Pro" w:cstheme="minorHAnsi"/>
          <w:bCs/>
          <w:szCs w:val="22"/>
        </w:rPr>
        <w:t xml:space="preserve">The decisions of </w:t>
      </w:r>
      <w:r w:rsidR="008109F3">
        <w:rPr>
          <w:rFonts w:ascii="Acumin Pro" w:hAnsi="Acumin Pro" w:cstheme="minorHAnsi"/>
          <w:b/>
          <w:bCs/>
          <w:szCs w:val="22"/>
        </w:rPr>
        <w:t>Hjaltland</w:t>
      </w:r>
      <w:r w:rsidRPr="00E03167">
        <w:rPr>
          <w:rFonts w:ascii="Acumin Pro" w:hAnsi="Acumin Pro" w:cstheme="minorHAnsi"/>
          <w:b/>
          <w:bCs/>
          <w:szCs w:val="22"/>
        </w:rPr>
        <w:t xml:space="preserve"> </w:t>
      </w:r>
      <w:r w:rsidRPr="00E03167">
        <w:rPr>
          <w:rFonts w:ascii="Acumin Pro" w:hAnsi="Acumin Pro" w:cstheme="minorHAnsi"/>
          <w:bCs/>
          <w:szCs w:val="22"/>
        </w:rPr>
        <w:t xml:space="preserve">in the interpretation of FOISA/EIRs shall be final and conclusive. </w:t>
      </w:r>
    </w:p>
    <w:p w14:paraId="11872639" w14:textId="77777777" w:rsidR="006046A9" w:rsidRPr="00E03167" w:rsidRDefault="006046A9" w:rsidP="006046A9">
      <w:pPr>
        <w:rPr>
          <w:rFonts w:ascii="Acumin Pro" w:hAnsi="Acumin Pro" w:cstheme="minorHAnsi"/>
          <w:bCs/>
          <w:szCs w:val="22"/>
        </w:rPr>
      </w:pPr>
    </w:p>
    <w:p w14:paraId="08D225F6" w14:textId="77777777" w:rsidR="006046A9" w:rsidRPr="00E03167" w:rsidRDefault="006046A9" w:rsidP="006046A9">
      <w:pPr>
        <w:rPr>
          <w:rFonts w:ascii="Acumin Pro" w:hAnsi="Acumin Pro" w:cstheme="minorHAnsi"/>
          <w:bCs/>
          <w:szCs w:val="22"/>
        </w:rPr>
      </w:pPr>
      <w:r w:rsidRPr="00E03167">
        <w:rPr>
          <w:rFonts w:ascii="Acumin Pro" w:hAnsi="Acumin Pro" w:cstheme="minorHAnsi"/>
          <w:bCs/>
          <w:szCs w:val="22"/>
        </w:rPr>
        <w:t xml:space="preserve">If </w:t>
      </w:r>
      <w:r w:rsidR="00EB3CDF" w:rsidRPr="00E03167">
        <w:rPr>
          <w:rFonts w:ascii="Acumin Pro" w:hAnsi="Acumin Pro" w:cstheme="minorHAnsi"/>
          <w:b/>
          <w:bCs/>
          <w:szCs w:val="22"/>
        </w:rPr>
        <w:t>Contractors</w:t>
      </w:r>
      <w:r w:rsidRPr="00E03167">
        <w:rPr>
          <w:rFonts w:ascii="Acumin Pro" w:hAnsi="Acumin Pro" w:cstheme="minorHAnsi"/>
          <w:bCs/>
          <w:szCs w:val="22"/>
        </w:rPr>
        <w:t xml:space="preserve"> consider that any information included in their submission is commercially sensitive and/or confidential, they should identify the information and explain what harm may result from disclosure and the </w:t>
      </w:r>
      <w:proofErr w:type="gramStart"/>
      <w:r w:rsidRPr="00E03167">
        <w:rPr>
          <w:rFonts w:ascii="Acumin Pro" w:hAnsi="Acumin Pro" w:cstheme="minorHAnsi"/>
          <w:bCs/>
          <w:szCs w:val="22"/>
        </w:rPr>
        <w:t>time period</w:t>
      </w:r>
      <w:proofErr w:type="gramEnd"/>
      <w:r w:rsidRPr="00E03167">
        <w:rPr>
          <w:rFonts w:ascii="Acumin Pro" w:hAnsi="Acumin Pro" w:cstheme="minorHAnsi"/>
          <w:bCs/>
          <w:szCs w:val="22"/>
        </w:rPr>
        <w:t xml:space="preserve"> applicable to that sensitivity. </w:t>
      </w:r>
    </w:p>
    <w:p w14:paraId="01070C43" w14:textId="77777777" w:rsidR="006046A9" w:rsidRPr="00E03167" w:rsidRDefault="006046A9" w:rsidP="006046A9">
      <w:pPr>
        <w:rPr>
          <w:rFonts w:ascii="Acumin Pro" w:hAnsi="Acumin Pro" w:cstheme="minorHAnsi"/>
          <w:bCs/>
          <w:szCs w:val="22"/>
        </w:rPr>
      </w:pPr>
    </w:p>
    <w:p w14:paraId="066E1B2B" w14:textId="57552122" w:rsidR="006046A9" w:rsidRPr="00E03167" w:rsidRDefault="006046A9" w:rsidP="006046A9">
      <w:pPr>
        <w:rPr>
          <w:rFonts w:ascii="Acumin Pro" w:hAnsi="Acumin Pro" w:cstheme="minorHAnsi"/>
          <w:bCs/>
          <w:szCs w:val="22"/>
        </w:rPr>
      </w:pPr>
      <w:r w:rsidRPr="00E03167">
        <w:rPr>
          <w:rFonts w:ascii="Acumin Pro" w:hAnsi="Acumin Pro" w:cstheme="minorHAnsi"/>
          <w:bCs/>
          <w:szCs w:val="22"/>
        </w:rPr>
        <w:t xml:space="preserve">Where a request received under FOISA or EIRs relates to information that </w:t>
      </w:r>
      <w:r w:rsidR="00EB3CDF" w:rsidRPr="00E03167">
        <w:rPr>
          <w:rFonts w:ascii="Acumin Pro" w:hAnsi="Acumin Pro" w:cstheme="minorHAnsi"/>
          <w:b/>
          <w:bCs/>
          <w:szCs w:val="22"/>
        </w:rPr>
        <w:t>Contractors</w:t>
      </w:r>
      <w:r w:rsidRPr="00E03167">
        <w:rPr>
          <w:rFonts w:ascii="Acumin Pro" w:hAnsi="Acumin Pro" w:cstheme="minorHAnsi"/>
          <w:b/>
          <w:bCs/>
          <w:szCs w:val="22"/>
        </w:rPr>
        <w:t xml:space="preserve"> </w:t>
      </w:r>
      <w:r w:rsidRPr="00E03167">
        <w:rPr>
          <w:rFonts w:ascii="Acumin Pro" w:hAnsi="Acumin Pro" w:cstheme="minorHAnsi"/>
          <w:bCs/>
          <w:szCs w:val="22"/>
        </w:rPr>
        <w:t xml:space="preserve">have identified as commercially sensitive and/or confidential </w:t>
      </w:r>
      <w:r w:rsidR="00E211EC">
        <w:rPr>
          <w:rFonts w:ascii="Acumin Pro" w:hAnsi="Acumin Pro" w:cstheme="minorHAnsi"/>
          <w:b/>
          <w:bCs/>
          <w:szCs w:val="22"/>
        </w:rPr>
        <w:t>Hjaltland</w:t>
      </w:r>
      <w:r w:rsidRPr="00E03167">
        <w:rPr>
          <w:rFonts w:ascii="Acumin Pro" w:hAnsi="Acumin Pro" w:cstheme="minorHAnsi"/>
          <w:b/>
          <w:bCs/>
          <w:szCs w:val="22"/>
        </w:rPr>
        <w:t xml:space="preserve"> </w:t>
      </w:r>
      <w:r w:rsidRPr="00E03167">
        <w:rPr>
          <w:rFonts w:ascii="Acumin Pro" w:hAnsi="Acumin Pro" w:cstheme="minorHAnsi"/>
          <w:bCs/>
          <w:szCs w:val="22"/>
        </w:rPr>
        <w:t xml:space="preserve">shall undertake to (insofar as it is reasonable to do so) consult with the </w:t>
      </w:r>
      <w:r w:rsidR="00EB3CDF" w:rsidRPr="00E03167">
        <w:rPr>
          <w:rFonts w:ascii="Acumin Pro" w:hAnsi="Acumin Pro" w:cstheme="minorHAnsi"/>
          <w:b/>
          <w:bCs/>
          <w:szCs w:val="22"/>
        </w:rPr>
        <w:t>Contractors</w:t>
      </w:r>
      <w:r w:rsidRPr="00E03167">
        <w:rPr>
          <w:rFonts w:ascii="Acumin Pro" w:hAnsi="Acumin Pro" w:cstheme="minorHAnsi"/>
          <w:b/>
          <w:bCs/>
          <w:szCs w:val="22"/>
        </w:rPr>
        <w:t xml:space="preserve"> </w:t>
      </w:r>
      <w:r w:rsidRPr="00E03167">
        <w:rPr>
          <w:rFonts w:ascii="Acumin Pro" w:hAnsi="Acumin Pro" w:cstheme="minorHAnsi"/>
          <w:bCs/>
          <w:szCs w:val="22"/>
        </w:rPr>
        <w:t xml:space="preserve">before replying to such a request.  </w:t>
      </w:r>
    </w:p>
    <w:p w14:paraId="4914F645" w14:textId="77777777" w:rsidR="006046A9" w:rsidRPr="00E03167" w:rsidRDefault="006046A9" w:rsidP="006046A9">
      <w:pPr>
        <w:rPr>
          <w:rFonts w:ascii="Acumin Pro" w:hAnsi="Acumin Pro" w:cstheme="minorHAnsi"/>
          <w:bCs/>
          <w:szCs w:val="22"/>
        </w:rPr>
      </w:pPr>
    </w:p>
    <w:p w14:paraId="7E6A5B55" w14:textId="77777777" w:rsidR="00184689" w:rsidRPr="00184689" w:rsidRDefault="006046A9" w:rsidP="00184689">
      <w:pPr>
        <w:rPr>
          <w:rFonts w:ascii="Acumin Pro" w:hAnsi="Acumin Pro" w:cstheme="minorHAnsi"/>
          <w:bCs/>
          <w:szCs w:val="22"/>
        </w:rPr>
      </w:pPr>
      <w:r w:rsidRPr="00E03167">
        <w:rPr>
          <w:rFonts w:ascii="Acumin Pro" w:hAnsi="Acumin Pro" w:cstheme="minorHAnsi"/>
          <w:bCs/>
          <w:szCs w:val="22"/>
        </w:rPr>
        <w:t xml:space="preserve">It should be noted however that even where a </w:t>
      </w:r>
      <w:r w:rsidR="00EB3CDF" w:rsidRPr="00E03167">
        <w:rPr>
          <w:rFonts w:ascii="Acumin Pro" w:hAnsi="Acumin Pro" w:cstheme="minorHAnsi"/>
          <w:b/>
          <w:bCs/>
          <w:szCs w:val="22"/>
        </w:rPr>
        <w:t>Contractor</w:t>
      </w:r>
      <w:r w:rsidRPr="00E03167">
        <w:rPr>
          <w:rFonts w:ascii="Acumin Pro" w:hAnsi="Acumin Pro" w:cstheme="minorHAnsi"/>
          <w:b/>
          <w:bCs/>
          <w:szCs w:val="22"/>
        </w:rPr>
        <w:t xml:space="preserve"> </w:t>
      </w:r>
      <w:r w:rsidRPr="00E03167">
        <w:rPr>
          <w:rFonts w:ascii="Acumin Pro" w:hAnsi="Acumin Pro" w:cstheme="minorHAnsi"/>
          <w:bCs/>
          <w:szCs w:val="22"/>
        </w:rPr>
        <w:t xml:space="preserve">has indicated that information is commercially sensitive and/or confidential the </w:t>
      </w:r>
      <w:r w:rsidR="00EB3CDF" w:rsidRPr="00E03167">
        <w:rPr>
          <w:rFonts w:ascii="Acumin Pro" w:hAnsi="Acumin Pro" w:cstheme="minorHAnsi"/>
          <w:b/>
          <w:bCs/>
          <w:szCs w:val="22"/>
        </w:rPr>
        <w:t>Contractor</w:t>
      </w:r>
      <w:r w:rsidRPr="00E03167">
        <w:rPr>
          <w:rFonts w:ascii="Acumin Pro" w:hAnsi="Acumin Pro" w:cstheme="minorHAnsi"/>
          <w:b/>
          <w:bCs/>
          <w:szCs w:val="22"/>
        </w:rPr>
        <w:t xml:space="preserve"> </w:t>
      </w:r>
      <w:r w:rsidRPr="00E03167">
        <w:rPr>
          <w:rFonts w:ascii="Acumin Pro" w:hAnsi="Acumin Pro" w:cstheme="minorHAnsi"/>
          <w:bCs/>
          <w:szCs w:val="22"/>
        </w:rPr>
        <w:t>(in its sole discretion) may be required to disclose or publish said information under FOISA/EIRs.</w:t>
      </w:r>
      <w:r w:rsidR="00184689">
        <w:rPr>
          <w:rFonts w:ascii="Acumin Pro" w:hAnsi="Acumin Pro" w:cstheme="minorHAnsi"/>
          <w:bCs/>
          <w:szCs w:val="22"/>
        </w:rPr>
        <w:t xml:space="preserve">  </w:t>
      </w:r>
      <w:r w:rsidR="00184689" w:rsidRPr="00184689">
        <w:rPr>
          <w:rFonts w:ascii="Acumin Pro" w:hAnsi="Acumin Pro" w:cstheme="minorHAnsi"/>
          <w:bCs/>
          <w:szCs w:val="22"/>
        </w:rPr>
        <w:t>As per the regulations, any request must be answered within 20 working days. Therefore, it is critical that any contractor requests are addressed as soon as possible to ensure Hjaltland stays compliant with this deadline.</w:t>
      </w:r>
    </w:p>
    <w:p w14:paraId="44389C80" w14:textId="513ECF27" w:rsidR="006046A9" w:rsidRPr="00E03167" w:rsidRDefault="006046A9" w:rsidP="006046A9">
      <w:pPr>
        <w:rPr>
          <w:rFonts w:ascii="Acumin Pro" w:hAnsi="Acumin Pro" w:cstheme="minorHAnsi"/>
          <w:bCs/>
          <w:szCs w:val="22"/>
        </w:rPr>
      </w:pPr>
    </w:p>
    <w:p w14:paraId="4AD8B683" w14:textId="77777777" w:rsidR="006046A9" w:rsidRPr="00E03167" w:rsidRDefault="006046A9" w:rsidP="006046A9">
      <w:pPr>
        <w:rPr>
          <w:rFonts w:ascii="Acumin Pro" w:hAnsi="Acumin Pro" w:cstheme="minorHAnsi"/>
          <w:b/>
          <w:bCs/>
          <w:szCs w:val="22"/>
        </w:rPr>
      </w:pPr>
    </w:p>
    <w:p w14:paraId="76DE9B86" w14:textId="77E4E7B2" w:rsidR="006046A9" w:rsidRPr="00E03167" w:rsidRDefault="00EB3CDF" w:rsidP="006046A9">
      <w:pPr>
        <w:rPr>
          <w:rFonts w:ascii="Acumin Pro" w:hAnsi="Acumin Pro" w:cstheme="minorHAnsi"/>
          <w:bCs/>
          <w:szCs w:val="22"/>
        </w:rPr>
      </w:pPr>
      <w:r w:rsidRPr="00E03167">
        <w:rPr>
          <w:rFonts w:ascii="Acumin Pro" w:hAnsi="Acumin Pro" w:cstheme="minorHAnsi"/>
          <w:b/>
          <w:bCs/>
          <w:szCs w:val="22"/>
        </w:rPr>
        <w:t>Contractors</w:t>
      </w:r>
      <w:r w:rsidR="006046A9" w:rsidRPr="00E03167">
        <w:rPr>
          <w:rFonts w:ascii="Acumin Pro" w:hAnsi="Acumin Pro" w:cstheme="minorHAnsi"/>
          <w:b/>
          <w:bCs/>
          <w:szCs w:val="22"/>
        </w:rPr>
        <w:t xml:space="preserve"> </w:t>
      </w:r>
      <w:r w:rsidR="006046A9" w:rsidRPr="00E03167">
        <w:rPr>
          <w:rFonts w:ascii="Acumin Pro" w:hAnsi="Acumin Pro" w:cstheme="minorHAnsi"/>
          <w:bCs/>
          <w:szCs w:val="22"/>
        </w:rPr>
        <w:t xml:space="preserve">should note that receipt of any material marked ‘confidential’ or equivalent should not be taken to mean </w:t>
      </w:r>
      <w:r w:rsidR="00E211EC">
        <w:rPr>
          <w:rFonts w:ascii="Acumin Pro" w:hAnsi="Acumin Pro" w:cstheme="minorHAnsi"/>
          <w:b/>
          <w:bCs/>
          <w:szCs w:val="22"/>
        </w:rPr>
        <w:t>Hjaltland</w:t>
      </w:r>
      <w:r w:rsidR="006046A9" w:rsidRPr="00E03167">
        <w:rPr>
          <w:rFonts w:ascii="Acumin Pro" w:hAnsi="Acumin Pro" w:cstheme="minorHAnsi"/>
          <w:b/>
          <w:bCs/>
          <w:szCs w:val="22"/>
        </w:rPr>
        <w:t xml:space="preserve"> </w:t>
      </w:r>
      <w:r w:rsidR="006046A9" w:rsidRPr="00E03167">
        <w:rPr>
          <w:rFonts w:ascii="Acumin Pro" w:hAnsi="Acumin Pro" w:cstheme="minorHAnsi"/>
          <w:bCs/>
          <w:szCs w:val="22"/>
        </w:rPr>
        <w:t>accepts any duty of confidence by virtue of such marking.</w:t>
      </w:r>
      <w:r w:rsidR="006046A9" w:rsidRPr="00E03167">
        <w:rPr>
          <w:rFonts w:ascii="Acumin Pro" w:hAnsi="Acumin Pro" w:cstheme="minorHAnsi"/>
          <w:bCs/>
          <w:szCs w:val="22"/>
          <w:u w:val="single"/>
        </w:rPr>
        <w:t xml:space="preserve">    </w:t>
      </w:r>
    </w:p>
    <w:p w14:paraId="55015F03" w14:textId="77777777" w:rsidR="006046A9" w:rsidRPr="00E03167" w:rsidRDefault="006046A9" w:rsidP="006046A9">
      <w:pPr>
        <w:rPr>
          <w:rFonts w:ascii="Acumin Pro" w:hAnsi="Acumin Pro" w:cstheme="minorHAnsi"/>
          <w:bCs/>
          <w:szCs w:val="22"/>
        </w:rPr>
      </w:pPr>
      <w:r w:rsidRPr="00E03167">
        <w:rPr>
          <w:rFonts w:ascii="Acumin Pro" w:hAnsi="Acumin Pro" w:cstheme="minorHAnsi"/>
          <w:bCs/>
          <w:szCs w:val="22"/>
        </w:rPr>
        <w:br w:type="page"/>
      </w:r>
    </w:p>
    <w:p w14:paraId="30A6CF55" w14:textId="77777777" w:rsidR="006046A9" w:rsidRPr="00E03167" w:rsidRDefault="006046A9" w:rsidP="006046A9">
      <w:pPr>
        <w:rPr>
          <w:rFonts w:ascii="Acumin Pro" w:hAnsi="Acumin Pro" w:cstheme="minorHAnsi"/>
          <w:b/>
          <w:bCs/>
          <w:szCs w:val="22"/>
        </w:rPr>
      </w:pPr>
      <w:r w:rsidRPr="00E03167">
        <w:rPr>
          <w:rFonts w:ascii="Acumin Pro" w:hAnsi="Acumin Pro" w:cstheme="minorHAnsi"/>
          <w:b/>
          <w:bCs/>
          <w:szCs w:val="22"/>
        </w:rPr>
        <w:lastRenderedPageBreak/>
        <w:t>Equality, Diversity and</w:t>
      </w:r>
      <w:r w:rsidR="005A7894" w:rsidRPr="00E03167">
        <w:rPr>
          <w:rFonts w:ascii="Acumin Pro" w:hAnsi="Acumin Pro" w:cstheme="minorHAnsi"/>
          <w:b/>
          <w:bCs/>
          <w:szCs w:val="22"/>
        </w:rPr>
        <w:t xml:space="preserve"> </w:t>
      </w:r>
      <w:r w:rsidRPr="00E03167">
        <w:rPr>
          <w:rFonts w:ascii="Acumin Pro" w:hAnsi="Acumin Pro" w:cstheme="minorHAnsi"/>
          <w:b/>
          <w:bCs/>
          <w:szCs w:val="22"/>
        </w:rPr>
        <w:t>Community Benefit</w:t>
      </w:r>
    </w:p>
    <w:p w14:paraId="0A6CB02C" w14:textId="77777777" w:rsidR="006046A9" w:rsidRPr="00E03167" w:rsidRDefault="006046A9" w:rsidP="006046A9">
      <w:pPr>
        <w:rPr>
          <w:rFonts w:ascii="Acumin Pro" w:hAnsi="Acumin Pro" w:cstheme="minorHAnsi"/>
          <w:color w:val="000000"/>
          <w:szCs w:val="22"/>
        </w:rPr>
      </w:pPr>
    </w:p>
    <w:p w14:paraId="06AF359F" w14:textId="77777777" w:rsidR="006046A9" w:rsidRPr="00E03167" w:rsidRDefault="006046A9" w:rsidP="006046A9">
      <w:pPr>
        <w:rPr>
          <w:rFonts w:ascii="Acumin Pro" w:hAnsi="Acumin Pro" w:cstheme="minorHAnsi"/>
          <w:bCs/>
          <w:szCs w:val="22"/>
          <w:u w:val="single"/>
        </w:rPr>
      </w:pPr>
      <w:r w:rsidRPr="00E03167">
        <w:rPr>
          <w:rFonts w:ascii="Acumin Pro" w:hAnsi="Acumin Pro" w:cstheme="minorHAnsi"/>
          <w:bCs/>
          <w:szCs w:val="22"/>
          <w:u w:val="single"/>
        </w:rPr>
        <w:t>Equality and Diversity</w:t>
      </w:r>
    </w:p>
    <w:p w14:paraId="0AA8B9A1" w14:textId="77777777" w:rsidR="006046A9" w:rsidRPr="00E03167" w:rsidRDefault="006046A9" w:rsidP="006046A9">
      <w:pPr>
        <w:rPr>
          <w:rFonts w:ascii="Acumin Pro" w:hAnsi="Acumin Pro" w:cstheme="minorHAnsi"/>
          <w:color w:val="000000"/>
          <w:szCs w:val="22"/>
        </w:rPr>
      </w:pPr>
    </w:p>
    <w:p w14:paraId="05E6170E" w14:textId="23998968" w:rsidR="006046A9" w:rsidRPr="00E03167" w:rsidRDefault="00E211EC" w:rsidP="006046A9">
      <w:pPr>
        <w:rPr>
          <w:rFonts w:ascii="Acumin Pro" w:hAnsi="Acumin Pro" w:cstheme="minorHAnsi"/>
          <w:color w:val="000000"/>
          <w:szCs w:val="22"/>
        </w:rPr>
      </w:pPr>
      <w:r>
        <w:rPr>
          <w:rFonts w:ascii="Acumin Pro" w:hAnsi="Acumin Pro" w:cstheme="minorHAnsi"/>
          <w:color w:val="000000"/>
          <w:szCs w:val="22"/>
        </w:rPr>
        <w:t>Hjaltland</w:t>
      </w:r>
      <w:r w:rsidR="006046A9" w:rsidRPr="00E03167">
        <w:rPr>
          <w:rFonts w:ascii="Acumin Pro" w:hAnsi="Acumin Pro" w:cstheme="minorHAnsi"/>
          <w:color w:val="000000"/>
          <w:szCs w:val="22"/>
        </w:rPr>
        <w:t xml:space="preserve"> is committed to sustaining and promoting an organisational culture based around ensuring respect, fairness and understanding. We are similarly compelled, in our role as landlord, service provider and employer, to valuing and embracing diversity and eliminating discrimination.  Our aim is to recognise the needs of all individuals, and ensure these commitments are evident throughout every aspect of our business and our activities.</w:t>
      </w:r>
    </w:p>
    <w:p w14:paraId="670F2516" w14:textId="77777777" w:rsidR="006046A9" w:rsidRPr="00E03167" w:rsidRDefault="006046A9" w:rsidP="006046A9">
      <w:pPr>
        <w:rPr>
          <w:rFonts w:ascii="Acumin Pro" w:hAnsi="Acumin Pro" w:cstheme="minorHAnsi"/>
          <w:szCs w:val="22"/>
        </w:rPr>
      </w:pPr>
    </w:p>
    <w:p w14:paraId="4B0EB540" w14:textId="77777777" w:rsidR="006046A9" w:rsidRPr="00E03167" w:rsidRDefault="006046A9" w:rsidP="006046A9">
      <w:pPr>
        <w:rPr>
          <w:rStyle w:val="Strong"/>
          <w:rFonts w:ascii="Acumin Pro" w:hAnsi="Acumin Pro" w:cstheme="minorHAnsi"/>
          <w:b w:val="0"/>
          <w:szCs w:val="22"/>
        </w:rPr>
      </w:pPr>
      <w:r w:rsidRPr="00E03167">
        <w:rPr>
          <w:rFonts w:ascii="Acumin Pro" w:hAnsi="Acumin Pro" w:cstheme="minorHAnsi"/>
          <w:color w:val="000000"/>
          <w:szCs w:val="22"/>
        </w:rPr>
        <w:t xml:space="preserve">As a landlord, a purchaser and provider of services, and an employer, Hjaltland strives to ensure equality of opportunity, </w:t>
      </w:r>
      <w:proofErr w:type="gramStart"/>
      <w:r w:rsidRPr="00E03167">
        <w:rPr>
          <w:rFonts w:ascii="Acumin Pro" w:hAnsi="Acumin Pro" w:cstheme="minorHAnsi"/>
          <w:color w:val="000000"/>
          <w:szCs w:val="22"/>
        </w:rPr>
        <w:t xml:space="preserve">and by definition, </w:t>
      </w:r>
      <w:r w:rsidRPr="00E03167">
        <w:rPr>
          <w:rStyle w:val="Strong"/>
          <w:rFonts w:ascii="Acumin Pro" w:hAnsi="Acumin Pro" w:cstheme="minorHAnsi"/>
          <w:b w:val="0"/>
          <w:szCs w:val="22"/>
        </w:rPr>
        <w:t>that</w:t>
      </w:r>
      <w:proofErr w:type="gramEnd"/>
      <w:r w:rsidRPr="00E03167">
        <w:rPr>
          <w:rStyle w:val="Strong"/>
          <w:rFonts w:ascii="Acumin Pro" w:hAnsi="Acumin Pro" w:cstheme="minorHAnsi"/>
          <w:b w:val="0"/>
          <w:szCs w:val="22"/>
        </w:rPr>
        <w:t xml:space="preserve"> all individuals are treated </w:t>
      </w:r>
      <w:proofErr w:type="gramStart"/>
      <w:r w:rsidRPr="00E03167">
        <w:rPr>
          <w:rStyle w:val="Strong"/>
          <w:rFonts w:ascii="Acumin Pro" w:hAnsi="Acumin Pro" w:cstheme="minorHAnsi"/>
          <w:b w:val="0"/>
          <w:szCs w:val="22"/>
        </w:rPr>
        <w:t>fairly regardless</w:t>
      </w:r>
      <w:proofErr w:type="gramEnd"/>
      <w:r w:rsidRPr="00E03167">
        <w:rPr>
          <w:rStyle w:val="Strong"/>
          <w:rFonts w:ascii="Acumin Pro" w:hAnsi="Acumin Pro" w:cstheme="minorHAnsi"/>
          <w:b w:val="0"/>
          <w:szCs w:val="22"/>
        </w:rPr>
        <w:t xml:space="preserve"> of age, disability, gender reassignment, marriage and civil partnership, pregnancy and maternity, race, religion or belief, sex and sexual orientation.  </w:t>
      </w:r>
    </w:p>
    <w:p w14:paraId="0E4C468C" w14:textId="77777777" w:rsidR="006046A9" w:rsidRPr="00E03167" w:rsidRDefault="006046A9" w:rsidP="006046A9">
      <w:pPr>
        <w:rPr>
          <w:rStyle w:val="Strong"/>
          <w:rFonts w:ascii="Acumin Pro" w:hAnsi="Acumin Pro" w:cstheme="minorHAnsi"/>
          <w:b w:val="0"/>
          <w:szCs w:val="22"/>
        </w:rPr>
      </w:pPr>
    </w:p>
    <w:p w14:paraId="1F3B2AB9" w14:textId="1D79A83B" w:rsidR="006046A9" w:rsidRPr="00E03167" w:rsidRDefault="006046A9" w:rsidP="006046A9">
      <w:pPr>
        <w:rPr>
          <w:rFonts w:ascii="Acumin Pro" w:hAnsi="Acumin Pro" w:cstheme="minorHAnsi"/>
          <w:color w:val="000000"/>
          <w:szCs w:val="22"/>
        </w:rPr>
      </w:pPr>
      <w:r w:rsidRPr="00E03167">
        <w:rPr>
          <w:rStyle w:val="Strong"/>
          <w:rFonts w:ascii="Acumin Pro" w:hAnsi="Acumin Pro" w:cstheme="minorHAnsi"/>
          <w:b w:val="0"/>
          <w:szCs w:val="22"/>
        </w:rPr>
        <w:t xml:space="preserve">Hjaltland </w:t>
      </w:r>
      <w:r w:rsidRPr="00E03167">
        <w:rPr>
          <w:rFonts w:ascii="Acumin Pro" w:hAnsi="Acumin Pro" w:cstheme="minorHAnsi"/>
          <w:color w:val="000000"/>
          <w:szCs w:val="22"/>
        </w:rPr>
        <w:t xml:space="preserve">opposes, and has a </w:t>
      </w:r>
      <w:r w:rsidR="00B155AF" w:rsidRPr="00E03167">
        <w:rPr>
          <w:rFonts w:ascii="Acumin Pro" w:hAnsi="Acumin Pro" w:cstheme="minorHAnsi"/>
          <w:color w:val="000000"/>
          <w:szCs w:val="22"/>
        </w:rPr>
        <w:t>zero-tolerance</w:t>
      </w:r>
      <w:r w:rsidRPr="00E03167">
        <w:rPr>
          <w:rFonts w:ascii="Acumin Pro" w:hAnsi="Acumin Pro" w:cstheme="minorHAnsi"/>
          <w:color w:val="000000"/>
          <w:szCs w:val="22"/>
        </w:rPr>
        <w:t xml:space="preserve"> stance towards, all forms of unlawful discrimination, harassment and victimisation. In these regards, we acknowledge the protected characteristics and types of unlawful behaviour defined within the Equality Act 2010.</w:t>
      </w:r>
    </w:p>
    <w:p w14:paraId="3BE2C816" w14:textId="77777777" w:rsidR="006046A9" w:rsidRPr="00E03167" w:rsidRDefault="006046A9" w:rsidP="006046A9">
      <w:pPr>
        <w:rPr>
          <w:rFonts w:ascii="Acumin Pro" w:hAnsi="Acumin Pro" w:cstheme="minorHAnsi"/>
          <w:color w:val="000000"/>
          <w:szCs w:val="22"/>
        </w:rPr>
      </w:pPr>
    </w:p>
    <w:p w14:paraId="0622B569" w14:textId="77777777" w:rsidR="006046A9" w:rsidRPr="00E03167" w:rsidRDefault="006046A9" w:rsidP="006046A9">
      <w:pPr>
        <w:rPr>
          <w:rFonts w:ascii="Acumin Pro" w:hAnsi="Acumin Pro" w:cstheme="minorHAnsi"/>
          <w:color w:val="000000"/>
          <w:szCs w:val="22"/>
        </w:rPr>
      </w:pPr>
      <w:r w:rsidRPr="00E03167">
        <w:rPr>
          <w:rFonts w:ascii="Acumin Pro" w:hAnsi="Acumin Pro" w:cstheme="minorHAnsi"/>
          <w:color w:val="000000"/>
          <w:szCs w:val="22"/>
        </w:rPr>
        <w:t xml:space="preserve">Contractors are reminded of their responsibilities under the Equality Act 2010 and by becoming an authorised contractor agree to take account of, and abide by, the guiding principles of providing equality and opportunity for all. </w:t>
      </w:r>
    </w:p>
    <w:p w14:paraId="7C962035" w14:textId="77777777" w:rsidR="006046A9" w:rsidRDefault="006046A9" w:rsidP="006046A9">
      <w:pPr>
        <w:rPr>
          <w:rFonts w:ascii="Acumin Pro" w:hAnsi="Acumin Pro" w:cstheme="minorHAnsi"/>
          <w:szCs w:val="22"/>
        </w:rPr>
      </w:pPr>
    </w:p>
    <w:p w14:paraId="43111F59" w14:textId="77777777" w:rsidR="00184689" w:rsidRDefault="00184689" w:rsidP="00184689">
      <w:pPr>
        <w:rPr>
          <w:rFonts w:ascii="Acumin Pro" w:hAnsi="Acumin Pro" w:cstheme="minorHAnsi"/>
          <w:szCs w:val="22"/>
        </w:rPr>
      </w:pPr>
      <w:r w:rsidRPr="00184689">
        <w:rPr>
          <w:rFonts w:ascii="Acumin Pro" w:hAnsi="Acumin Pro" w:cstheme="minorHAnsi"/>
          <w:szCs w:val="22"/>
        </w:rPr>
        <w:t>As of October 2024, the Worker Protection (Amendment of Equality Act 2010) Bill has introduced a new statutory duty for employers to take reasonable steps to prevent sexual harassment in the workplace. This legislation emphasises the importance of proactive measures to ensure a safe and respectful working environment for all employees.</w:t>
      </w:r>
    </w:p>
    <w:p w14:paraId="01998FFE" w14:textId="77777777" w:rsidR="00184689" w:rsidRPr="00184689" w:rsidRDefault="00184689" w:rsidP="00184689">
      <w:pPr>
        <w:rPr>
          <w:rFonts w:ascii="Acumin Pro" w:hAnsi="Acumin Pro" w:cstheme="minorHAnsi"/>
          <w:szCs w:val="22"/>
        </w:rPr>
      </w:pPr>
    </w:p>
    <w:p w14:paraId="02EC8396" w14:textId="77777777" w:rsidR="00184689" w:rsidRDefault="00184689" w:rsidP="00184689">
      <w:pPr>
        <w:rPr>
          <w:rFonts w:ascii="Acumin Pro" w:hAnsi="Acumin Pro" w:cstheme="minorHAnsi"/>
          <w:szCs w:val="22"/>
        </w:rPr>
      </w:pPr>
      <w:r w:rsidRPr="00184689">
        <w:rPr>
          <w:rFonts w:ascii="Acumin Pro" w:hAnsi="Acumin Pro" w:cstheme="minorHAnsi"/>
          <w:szCs w:val="22"/>
        </w:rPr>
        <w:t>Sexual harassment is defined as unwanted conduct of a sexual nature that violates a person's dignity or creates an intimidating, hostile, degrading, humiliating, or offensive environment. Employers are required to implement preventative measures to protect employees from sexual harassment by colleagues, clients, customers, and other third parties.</w:t>
      </w:r>
    </w:p>
    <w:p w14:paraId="56A535F0" w14:textId="77777777" w:rsidR="00184689" w:rsidRPr="00184689" w:rsidRDefault="00184689" w:rsidP="00184689">
      <w:pPr>
        <w:rPr>
          <w:rFonts w:ascii="Acumin Pro" w:hAnsi="Acumin Pro" w:cstheme="minorHAnsi"/>
          <w:szCs w:val="22"/>
        </w:rPr>
      </w:pPr>
    </w:p>
    <w:p w14:paraId="4680B455" w14:textId="77777777" w:rsidR="00184689" w:rsidRPr="00184689" w:rsidRDefault="00184689" w:rsidP="00184689">
      <w:pPr>
        <w:rPr>
          <w:rFonts w:ascii="Acumin Pro" w:hAnsi="Acumin Pro" w:cstheme="minorHAnsi"/>
          <w:szCs w:val="22"/>
        </w:rPr>
      </w:pPr>
      <w:r w:rsidRPr="00184689">
        <w:rPr>
          <w:rFonts w:ascii="Acumin Pro" w:hAnsi="Acumin Pro" w:cstheme="minorHAnsi"/>
          <w:szCs w:val="22"/>
        </w:rPr>
        <w:t>Failure to comply with these requirements may result in increased compensation awards by employment tribunals and enforcement actions by the Equality and Human Rights Commission (EHRC).</w:t>
      </w:r>
    </w:p>
    <w:p w14:paraId="52930C7A" w14:textId="77777777" w:rsidR="00184689" w:rsidRPr="00184689" w:rsidRDefault="00184689" w:rsidP="00184689">
      <w:pPr>
        <w:rPr>
          <w:rFonts w:ascii="Acumin Pro" w:hAnsi="Acumin Pro" w:cstheme="minorHAnsi"/>
          <w:szCs w:val="22"/>
        </w:rPr>
      </w:pPr>
      <w:r w:rsidRPr="00184689">
        <w:rPr>
          <w:rFonts w:ascii="Acumin Pro" w:hAnsi="Acumin Pro" w:cstheme="minorHAnsi"/>
          <w:szCs w:val="22"/>
        </w:rPr>
        <w:t>We are committed to fostering a safe and inclusive workplace and will take all necessary steps to comply with this new legislation. If you have any questions or need further information, please contact our Corporate Services Team.</w:t>
      </w:r>
    </w:p>
    <w:p w14:paraId="7A71AB06" w14:textId="77777777" w:rsidR="00184689" w:rsidRDefault="00184689" w:rsidP="006046A9">
      <w:pPr>
        <w:rPr>
          <w:rFonts w:ascii="Acumin Pro" w:hAnsi="Acumin Pro" w:cstheme="minorHAnsi"/>
          <w:szCs w:val="22"/>
        </w:rPr>
      </w:pPr>
    </w:p>
    <w:p w14:paraId="265E91C2" w14:textId="77777777" w:rsidR="006046A9" w:rsidRPr="00E03167" w:rsidRDefault="006046A9" w:rsidP="006046A9">
      <w:pPr>
        <w:rPr>
          <w:rFonts w:ascii="Acumin Pro" w:hAnsi="Acumin Pro" w:cstheme="minorHAnsi"/>
          <w:bCs/>
          <w:szCs w:val="22"/>
          <w:u w:val="single"/>
        </w:rPr>
      </w:pPr>
      <w:r w:rsidRPr="00E03167">
        <w:rPr>
          <w:rFonts w:ascii="Acumin Pro" w:hAnsi="Acumin Pro" w:cstheme="minorHAnsi"/>
          <w:bCs/>
          <w:szCs w:val="22"/>
          <w:u w:val="single"/>
        </w:rPr>
        <w:t>Community Benefit</w:t>
      </w:r>
    </w:p>
    <w:p w14:paraId="150A86BC" w14:textId="77777777" w:rsidR="006046A9" w:rsidRPr="00E03167" w:rsidRDefault="006046A9" w:rsidP="006046A9">
      <w:pPr>
        <w:rPr>
          <w:rFonts w:ascii="Acumin Pro" w:hAnsi="Acumin Pro" w:cstheme="minorHAnsi"/>
          <w:szCs w:val="22"/>
        </w:rPr>
      </w:pPr>
    </w:p>
    <w:p w14:paraId="4FDFAA2B" w14:textId="54392A6E" w:rsidR="006046A9" w:rsidRP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 is keen to promote community benefit and social inclusion through its procurement and would encourage contractors to provide:</w:t>
      </w:r>
    </w:p>
    <w:p w14:paraId="52902596" w14:textId="77777777" w:rsidR="006046A9" w:rsidRPr="00E03167" w:rsidRDefault="006046A9" w:rsidP="006046A9">
      <w:pPr>
        <w:rPr>
          <w:rFonts w:ascii="Acumin Pro" w:hAnsi="Acumin Pro" w:cstheme="minorHAnsi"/>
          <w:szCs w:val="22"/>
        </w:rPr>
      </w:pPr>
    </w:p>
    <w:p w14:paraId="7EFECFE5" w14:textId="709DED88" w:rsidR="006046A9" w:rsidRPr="00E03167" w:rsidRDefault="006046A9" w:rsidP="00B267D4">
      <w:pPr>
        <w:pStyle w:val="ListParagraph"/>
        <w:numPr>
          <w:ilvl w:val="0"/>
          <w:numId w:val="1"/>
        </w:numPr>
        <w:rPr>
          <w:rFonts w:ascii="Acumin Pro" w:hAnsi="Acumin Pro" w:cstheme="minorHAnsi"/>
          <w:szCs w:val="22"/>
        </w:rPr>
      </w:pPr>
      <w:r w:rsidRPr="00E03167">
        <w:rPr>
          <w:rFonts w:ascii="Acumin Pro" w:hAnsi="Acumin Pro" w:cstheme="minorHAnsi"/>
          <w:szCs w:val="22"/>
          <w:lang w:val="en-US"/>
        </w:rPr>
        <w:t xml:space="preserve">Employment and training opportunities for </w:t>
      </w:r>
      <w:r w:rsidR="006B27EF" w:rsidRPr="00E03167">
        <w:rPr>
          <w:rFonts w:ascii="Acumin Pro" w:hAnsi="Acumin Pro" w:cstheme="minorHAnsi"/>
          <w:szCs w:val="22"/>
          <w:lang w:val="en-US"/>
        </w:rPr>
        <w:t>long-term</w:t>
      </w:r>
      <w:r w:rsidRPr="00E03167">
        <w:rPr>
          <w:rFonts w:ascii="Acumin Pro" w:hAnsi="Acumin Pro" w:cstheme="minorHAnsi"/>
          <w:szCs w:val="22"/>
          <w:lang w:val="en-US"/>
        </w:rPr>
        <w:t xml:space="preserve"> unemployed and disadvantaged individuals</w:t>
      </w:r>
      <w:r w:rsidRPr="00E03167">
        <w:rPr>
          <w:rFonts w:ascii="Acumin Pro" w:hAnsi="Acumin Pro" w:cstheme="minorHAnsi"/>
          <w:szCs w:val="22"/>
        </w:rPr>
        <w:t xml:space="preserve"> </w:t>
      </w:r>
    </w:p>
    <w:p w14:paraId="107A6D52" w14:textId="77777777" w:rsidR="006046A9" w:rsidRPr="00E03167" w:rsidRDefault="006046A9" w:rsidP="006046A9">
      <w:pPr>
        <w:pStyle w:val="ListParagraph"/>
        <w:rPr>
          <w:rFonts w:ascii="Acumin Pro" w:hAnsi="Acumin Pro" w:cstheme="minorHAnsi"/>
          <w:szCs w:val="22"/>
        </w:rPr>
      </w:pPr>
    </w:p>
    <w:p w14:paraId="43C09045" w14:textId="77777777" w:rsidR="006046A9" w:rsidRPr="00E03167" w:rsidRDefault="006046A9" w:rsidP="00B267D4">
      <w:pPr>
        <w:pStyle w:val="ListParagraph"/>
        <w:numPr>
          <w:ilvl w:val="0"/>
          <w:numId w:val="1"/>
        </w:numPr>
        <w:rPr>
          <w:rFonts w:ascii="Acumin Pro" w:hAnsi="Acumin Pro" w:cstheme="minorHAnsi"/>
          <w:szCs w:val="22"/>
        </w:rPr>
      </w:pPr>
      <w:r w:rsidRPr="00E03167">
        <w:rPr>
          <w:rFonts w:ascii="Acumin Pro" w:hAnsi="Acumin Pro" w:cstheme="minorHAnsi"/>
          <w:szCs w:val="22"/>
        </w:rPr>
        <w:t>Continued training and upskilling of employees</w:t>
      </w:r>
    </w:p>
    <w:p w14:paraId="4D6B8AB8" w14:textId="77777777" w:rsidR="006046A9" w:rsidRPr="00E03167" w:rsidRDefault="006046A9" w:rsidP="006046A9">
      <w:pPr>
        <w:rPr>
          <w:rFonts w:ascii="Acumin Pro" w:hAnsi="Acumin Pro" w:cstheme="minorHAnsi"/>
          <w:szCs w:val="22"/>
        </w:rPr>
      </w:pPr>
    </w:p>
    <w:p w14:paraId="31B5A503" w14:textId="77777777" w:rsidR="006046A9" w:rsidRPr="00E03167" w:rsidRDefault="006046A9" w:rsidP="00B267D4">
      <w:pPr>
        <w:pStyle w:val="ListParagraph"/>
        <w:numPr>
          <w:ilvl w:val="0"/>
          <w:numId w:val="1"/>
        </w:numPr>
        <w:rPr>
          <w:rFonts w:ascii="Acumin Pro" w:hAnsi="Acumin Pro" w:cstheme="minorHAnsi"/>
          <w:szCs w:val="22"/>
        </w:rPr>
      </w:pPr>
      <w:r w:rsidRPr="00E03167">
        <w:rPr>
          <w:rFonts w:ascii="Acumin Pro" w:hAnsi="Acumin Pro" w:cstheme="minorHAnsi"/>
          <w:szCs w:val="22"/>
          <w:lang w:val="en-US"/>
        </w:rPr>
        <w:t>Support for community initiatives</w:t>
      </w:r>
    </w:p>
    <w:p w14:paraId="20883AB6" w14:textId="77777777" w:rsidR="006046A9" w:rsidRPr="00E03167" w:rsidRDefault="006046A9" w:rsidP="006046A9">
      <w:pPr>
        <w:pStyle w:val="ListParagraph"/>
        <w:rPr>
          <w:rFonts w:ascii="Acumin Pro" w:hAnsi="Acumin Pro" w:cstheme="minorHAnsi"/>
          <w:szCs w:val="22"/>
        </w:rPr>
      </w:pPr>
    </w:p>
    <w:p w14:paraId="25410AB2" w14:textId="77777777" w:rsidR="006046A9" w:rsidRPr="00E03167" w:rsidRDefault="006046A9" w:rsidP="00B267D4">
      <w:pPr>
        <w:pStyle w:val="ListParagraph"/>
        <w:numPr>
          <w:ilvl w:val="0"/>
          <w:numId w:val="1"/>
        </w:numPr>
        <w:rPr>
          <w:rFonts w:ascii="Acumin Pro" w:hAnsi="Acumin Pro" w:cstheme="minorHAnsi"/>
          <w:szCs w:val="22"/>
        </w:rPr>
      </w:pPr>
      <w:r w:rsidRPr="00E03167">
        <w:rPr>
          <w:rFonts w:ascii="Acumin Pro" w:hAnsi="Acumin Pro" w:cstheme="minorHAnsi"/>
          <w:szCs w:val="22"/>
          <w:lang w:val="en-US"/>
        </w:rPr>
        <w:t>Clear environmental targets</w:t>
      </w:r>
    </w:p>
    <w:p w14:paraId="4B441971" w14:textId="77777777" w:rsidR="006046A9" w:rsidRPr="00E03167" w:rsidRDefault="006046A9" w:rsidP="006046A9">
      <w:pPr>
        <w:pStyle w:val="ListParagraph"/>
        <w:rPr>
          <w:rFonts w:ascii="Acumin Pro" w:hAnsi="Acumin Pro" w:cstheme="minorHAnsi"/>
          <w:szCs w:val="22"/>
        </w:rPr>
      </w:pPr>
    </w:p>
    <w:p w14:paraId="0E90E888" w14:textId="77777777" w:rsidR="006046A9" w:rsidRPr="00E03167" w:rsidRDefault="006046A9" w:rsidP="006046A9">
      <w:pPr>
        <w:rPr>
          <w:rFonts w:ascii="Acumin Pro" w:hAnsi="Acumin Pro" w:cstheme="minorHAnsi"/>
          <w:szCs w:val="22"/>
        </w:rPr>
      </w:pPr>
    </w:p>
    <w:p w14:paraId="68357322" w14:textId="77777777" w:rsidR="006046A9" w:rsidRPr="00E03167" w:rsidRDefault="00FF5A4D" w:rsidP="006046A9">
      <w:pPr>
        <w:rPr>
          <w:rFonts w:ascii="Acumin Pro" w:hAnsi="Acumin Pro" w:cstheme="minorHAnsi"/>
          <w:szCs w:val="22"/>
        </w:rPr>
      </w:pPr>
      <w:r w:rsidRPr="00E03167">
        <w:rPr>
          <w:rFonts w:ascii="Acumin Pro" w:hAnsi="Acumin Pro" w:cstheme="minorHAnsi"/>
          <w:szCs w:val="22"/>
        </w:rPr>
        <w:t>Please note any</w:t>
      </w:r>
      <w:r w:rsidR="006046A9" w:rsidRPr="00E03167">
        <w:rPr>
          <w:rFonts w:ascii="Acumin Pro" w:hAnsi="Acumin Pro" w:cstheme="minorHAnsi"/>
          <w:szCs w:val="22"/>
        </w:rPr>
        <w:t xml:space="preserve"> community benefit you have provided previously and any future proposals:</w:t>
      </w:r>
    </w:p>
    <w:p w14:paraId="658ED55D" w14:textId="77777777" w:rsidR="006046A9" w:rsidRPr="00E03167" w:rsidRDefault="006046A9" w:rsidP="006046A9">
      <w:pPr>
        <w:rPr>
          <w:rFonts w:ascii="Acumin Pro" w:hAnsi="Acumin Pro" w:cstheme="minorHAnsi"/>
          <w:szCs w:val="22"/>
        </w:rPr>
      </w:pPr>
    </w:p>
    <w:p w14:paraId="339C2DD9" w14:textId="77777777" w:rsidR="006046A9" w:rsidRPr="00E03167" w:rsidRDefault="005A7894" w:rsidP="006046A9">
      <w:pPr>
        <w:rPr>
          <w:rFonts w:ascii="Acumin Pro" w:hAnsi="Acumin Pro" w:cstheme="minorHAnsi"/>
          <w:szCs w:val="22"/>
          <w:u w:val="single"/>
        </w:rPr>
      </w:pP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p>
    <w:p w14:paraId="0997A83D" w14:textId="77777777" w:rsidR="005A7894" w:rsidRPr="00E03167" w:rsidRDefault="005A7894" w:rsidP="006046A9">
      <w:pPr>
        <w:rPr>
          <w:rFonts w:ascii="Acumin Pro" w:hAnsi="Acumin Pro" w:cstheme="minorHAnsi"/>
          <w:szCs w:val="22"/>
          <w:u w:val="single"/>
        </w:rPr>
      </w:pPr>
    </w:p>
    <w:p w14:paraId="1A1DEDCD" w14:textId="77777777" w:rsidR="005A7894" w:rsidRPr="00E03167" w:rsidRDefault="005A7894" w:rsidP="006046A9">
      <w:pPr>
        <w:rPr>
          <w:rFonts w:ascii="Acumin Pro" w:hAnsi="Acumin Pro" w:cstheme="minorHAnsi"/>
          <w:szCs w:val="22"/>
          <w:u w:val="single"/>
        </w:rPr>
      </w:pP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p>
    <w:p w14:paraId="09388973" w14:textId="77777777" w:rsidR="005A7894" w:rsidRPr="00E03167" w:rsidRDefault="005A7894" w:rsidP="006046A9">
      <w:pPr>
        <w:rPr>
          <w:rFonts w:ascii="Acumin Pro" w:hAnsi="Acumin Pro" w:cstheme="minorHAnsi"/>
          <w:szCs w:val="22"/>
          <w:u w:val="single"/>
        </w:rPr>
      </w:pPr>
    </w:p>
    <w:p w14:paraId="58FDA830" w14:textId="77777777" w:rsidR="005A7894" w:rsidRPr="00E03167" w:rsidRDefault="005A7894" w:rsidP="006046A9">
      <w:pPr>
        <w:rPr>
          <w:rFonts w:ascii="Acumin Pro" w:hAnsi="Acumin Pro" w:cstheme="minorHAnsi"/>
          <w:szCs w:val="22"/>
          <w:u w:val="single"/>
        </w:rPr>
      </w:pP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r w:rsidRPr="00E03167">
        <w:rPr>
          <w:rFonts w:ascii="Acumin Pro" w:hAnsi="Acumin Pro" w:cstheme="minorHAnsi"/>
          <w:szCs w:val="22"/>
          <w:u w:val="single"/>
        </w:rPr>
        <w:tab/>
      </w:r>
    </w:p>
    <w:p w14:paraId="162A281C" w14:textId="77777777" w:rsidR="00C43CAA" w:rsidRPr="00E03167" w:rsidRDefault="005A7894" w:rsidP="00C43CAA">
      <w:pPr>
        <w:rPr>
          <w:rFonts w:ascii="Acumin Pro" w:hAnsi="Acumin Pro" w:cstheme="minorHAnsi"/>
          <w:b/>
          <w:szCs w:val="22"/>
        </w:rPr>
      </w:pPr>
      <w:r w:rsidRPr="00E03167">
        <w:rPr>
          <w:rFonts w:ascii="Acumin Pro" w:hAnsi="Acumin Pro" w:cstheme="minorHAnsi"/>
          <w:szCs w:val="22"/>
          <w:u w:val="single"/>
        </w:rPr>
        <w:br w:type="page"/>
      </w:r>
      <w:r w:rsidR="00C43CAA" w:rsidRPr="00E03167">
        <w:rPr>
          <w:rFonts w:ascii="Acumin Pro" w:hAnsi="Acumin Pro" w:cstheme="minorHAnsi"/>
          <w:b/>
          <w:szCs w:val="22"/>
        </w:rPr>
        <w:lastRenderedPageBreak/>
        <w:t xml:space="preserve">Construction (Design &amp; Management Regulations (CDM) - </w:t>
      </w:r>
      <w:r w:rsidR="00CB1DE0" w:rsidRPr="00E03167">
        <w:rPr>
          <w:rFonts w:ascii="Acumin Pro" w:hAnsi="Acumin Pro" w:cstheme="minorHAnsi"/>
          <w:b/>
          <w:szCs w:val="22"/>
        </w:rPr>
        <w:t>Designers</w:t>
      </w:r>
    </w:p>
    <w:p w14:paraId="6A517883" w14:textId="77777777" w:rsidR="00C43CAA" w:rsidRPr="00E03167" w:rsidRDefault="00C43CAA" w:rsidP="00843FB1">
      <w:pPr>
        <w:rPr>
          <w:rFonts w:ascii="Acumin Pro" w:hAnsi="Acumin Pro" w:cstheme="minorHAnsi"/>
          <w:szCs w:val="22"/>
        </w:rPr>
      </w:pPr>
    </w:p>
    <w:p w14:paraId="52891839"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A designer is an organisation or individual whose business involves preparing or modifying designs for construction projects, or arranging for, or instructing, others to do this. Designs include drawings, design details, specifications, bills of quantity and design calculations.</w:t>
      </w:r>
    </w:p>
    <w:p w14:paraId="70732C5A"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p>
    <w:p w14:paraId="0D797D3F" w14:textId="59FD1295"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Designers can be architects, consulting engineers, quantity surveyors and interior designers, or anyone who specifies and alters designs as part of their work. They can also be </w:t>
      </w:r>
      <w:hyperlink r:id="rId39" w:history="1">
        <w:r w:rsidR="00CD0D63" w:rsidRPr="00E03167">
          <w:rPr>
            <w:rStyle w:val="Hyperlink"/>
            <w:rFonts w:ascii="Acumin Pro" w:hAnsi="Acumin Pro" w:cstheme="minorHAnsi"/>
            <w:color w:val="981E32"/>
            <w:sz w:val="22"/>
            <w:szCs w:val="22"/>
          </w:rPr>
          <w:t>Principal Contractors</w:t>
        </w:r>
      </w:hyperlink>
      <w:r w:rsidRPr="00E03167">
        <w:rPr>
          <w:rFonts w:ascii="Acumin Pro" w:hAnsi="Acumin Pro" w:cstheme="minorHAnsi"/>
          <w:color w:val="111111"/>
          <w:sz w:val="22"/>
          <w:szCs w:val="22"/>
        </w:rPr>
        <w:t>, specialist contractors, tradespeople, if they get actively involved in design work for their project.</w:t>
      </w:r>
    </w:p>
    <w:p w14:paraId="08C699CE"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A designer's decisions can affect the health and safety of all those involved in constructing a building and those who use, maintain, refurbish and eventually demolish it.</w:t>
      </w:r>
    </w:p>
    <w:p w14:paraId="460724FD"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p>
    <w:p w14:paraId="1B22DDBF"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Where we appoint you as a Designers you must:</w:t>
      </w:r>
    </w:p>
    <w:p w14:paraId="23A1A814" w14:textId="77777777" w:rsidR="00843FB1" w:rsidRPr="00E03167" w:rsidRDefault="00843FB1" w:rsidP="00843FB1">
      <w:pPr>
        <w:pStyle w:val="ListParagraph"/>
        <w:numPr>
          <w:ilvl w:val="0"/>
          <w:numId w:val="25"/>
        </w:numPr>
        <w:spacing w:before="120" w:after="120"/>
        <w:ind w:hanging="357"/>
        <w:contextualSpacing w:val="0"/>
        <w:textAlignment w:val="baseline"/>
        <w:rPr>
          <w:rFonts w:ascii="Acumin Pro" w:hAnsi="Acumin Pro" w:cstheme="minorHAnsi"/>
          <w:color w:val="111111"/>
          <w:szCs w:val="22"/>
        </w:rPr>
      </w:pPr>
      <w:r w:rsidRPr="00E03167">
        <w:rPr>
          <w:rFonts w:ascii="Acumin Pro" w:hAnsi="Acumin Pro" w:cstheme="minorHAnsi"/>
          <w:color w:val="111111"/>
          <w:szCs w:val="22"/>
        </w:rPr>
        <w:t>When preparing or modifying designs:</w:t>
      </w:r>
    </w:p>
    <w:p w14:paraId="0BB9C9E1" w14:textId="77777777"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 xml:space="preserve">Take account of any pre-construction information provided by the client </w:t>
      </w:r>
      <w:r w:rsidR="00CB1DE0" w:rsidRPr="00E03167">
        <w:rPr>
          <w:rFonts w:ascii="Acumin Pro" w:hAnsi="Acumin Pro" w:cstheme="minorHAnsi"/>
          <w:color w:val="111111"/>
          <w:szCs w:val="22"/>
        </w:rPr>
        <w:t>and principal designer</w:t>
      </w:r>
    </w:p>
    <w:p w14:paraId="71828292" w14:textId="77777777"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Eliminate foreseeable health and safety risks to anyone affected by the project (if possible)</w:t>
      </w:r>
    </w:p>
    <w:p w14:paraId="36D7FFF8" w14:textId="77777777"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Take steps to reduce or control any risks that cannot be eliminated</w:t>
      </w:r>
    </w:p>
    <w:p w14:paraId="17839A59" w14:textId="77777777" w:rsidR="00843FB1" w:rsidRPr="00E03167" w:rsidRDefault="00843FB1" w:rsidP="00843FB1">
      <w:pPr>
        <w:numPr>
          <w:ilvl w:val="0"/>
          <w:numId w:val="24"/>
        </w:numPr>
        <w:tabs>
          <w:tab w:val="clear" w:pos="1440"/>
          <w:tab w:val="num" w:pos="1134"/>
        </w:tabs>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Provide design information to:</w:t>
      </w:r>
    </w:p>
    <w:p w14:paraId="2EC50639" w14:textId="7CD54DF0"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The </w:t>
      </w:r>
      <w:hyperlink r:id="rId40" w:history="1">
        <w:r w:rsidR="00CD0D63" w:rsidRPr="00E03167">
          <w:rPr>
            <w:rStyle w:val="Hyperlink"/>
            <w:rFonts w:ascii="Acumin Pro" w:hAnsi="Acumin Pro" w:cstheme="minorHAnsi"/>
            <w:color w:val="981E32"/>
            <w:szCs w:val="22"/>
          </w:rPr>
          <w:t>Principal Designer</w:t>
        </w:r>
      </w:hyperlink>
      <w:r w:rsidRPr="00E03167">
        <w:rPr>
          <w:rFonts w:ascii="Acumin Pro" w:hAnsi="Acumin Pro" w:cstheme="minorHAnsi"/>
          <w:color w:val="111111"/>
          <w:szCs w:val="22"/>
        </w:rPr>
        <w:t> , for inclusion in the pre-construction information and the health and safety file</w:t>
      </w:r>
    </w:p>
    <w:p w14:paraId="578C93E5" w14:textId="2B3E4303"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The client and principal contractor or </w:t>
      </w:r>
      <w:hyperlink r:id="rId41" w:history="1">
        <w:r w:rsidR="00CD0D63" w:rsidRPr="00E03167">
          <w:rPr>
            <w:rStyle w:val="Hyperlink"/>
            <w:rFonts w:ascii="Acumin Pro" w:hAnsi="Acumin Pro" w:cstheme="minorHAnsi"/>
            <w:color w:val="981E32"/>
            <w:szCs w:val="22"/>
          </w:rPr>
          <w:t>The Contractor</w:t>
        </w:r>
      </w:hyperlink>
      <w:r w:rsidRPr="00E03167">
        <w:rPr>
          <w:rFonts w:ascii="Acumin Pro" w:hAnsi="Acumin Pro" w:cstheme="minorHAnsi"/>
          <w:color w:val="111111"/>
          <w:szCs w:val="22"/>
        </w:rPr>
        <w:t> for single contractor projects to help them comply with their duties, such as ensuring a </w:t>
      </w:r>
      <w:hyperlink r:id="rId42" w:history="1">
        <w:r w:rsidR="00CD0D63" w:rsidRPr="00E03167">
          <w:rPr>
            <w:rStyle w:val="Hyperlink"/>
            <w:rFonts w:ascii="Acumin Pro" w:hAnsi="Acumin Pro" w:cstheme="minorHAnsi"/>
            <w:color w:val="981E32"/>
            <w:szCs w:val="22"/>
          </w:rPr>
          <w:t>construction Phase Plan </w:t>
        </w:r>
        <w:r w:rsidRPr="00E03167">
          <w:rPr>
            <w:rStyle w:val="filetype"/>
            <w:rFonts w:ascii="Acumin Pro" w:hAnsi="Acumin Pro" w:cstheme="minorHAnsi"/>
            <w:color w:val="981E32"/>
            <w:szCs w:val="22"/>
            <w:u w:val="single"/>
            <w:bdr w:val="none" w:sz="0" w:space="0" w:color="auto" w:frame="1"/>
          </w:rPr>
          <w:t>(PDF) </w:t>
        </w:r>
      </w:hyperlink>
      <w:r w:rsidRPr="00E03167">
        <w:rPr>
          <w:rFonts w:ascii="Acumin Pro" w:hAnsi="Acumin Pro" w:cstheme="minorHAnsi"/>
          <w:color w:val="111111"/>
          <w:szCs w:val="22"/>
        </w:rPr>
        <w:t>is prepared</w:t>
      </w:r>
    </w:p>
    <w:p w14:paraId="47129434" w14:textId="77777777" w:rsidR="00843FB1" w:rsidRPr="00E03167" w:rsidRDefault="00843FB1" w:rsidP="00843FB1">
      <w:pPr>
        <w:numPr>
          <w:ilvl w:val="0"/>
          <w:numId w:val="24"/>
        </w:numPr>
        <w:tabs>
          <w:tab w:val="clear" w:pos="1440"/>
          <w:tab w:val="num" w:pos="1134"/>
        </w:tabs>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Communicate, cooperate and coordinate with:</w:t>
      </w:r>
    </w:p>
    <w:p w14:paraId="2ECC6AD4" w14:textId="77777777"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 xml:space="preserve">Any other </w:t>
      </w:r>
      <w:r w:rsidR="00CB1DE0" w:rsidRPr="00E03167">
        <w:rPr>
          <w:rFonts w:ascii="Acumin Pro" w:hAnsi="Acumin Pro" w:cstheme="minorHAnsi"/>
          <w:color w:val="111111"/>
          <w:szCs w:val="22"/>
        </w:rPr>
        <w:t xml:space="preserve">designers </w:t>
      </w:r>
      <w:r w:rsidRPr="00E03167">
        <w:rPr>
          <w:rFonts w:ascii="Acumin Pro" w:hAnsi="Acumin Pro" w:cstheme="minorHAnsi"/>
          <w:color w:val="111111"/>
          <w:szCs w:val="22"/>
        </w:rPr>
        <w:t>i</w:t>
      </w:r>
      <w:r w:rsidR="00CB1DE0" w:rsidRPr="00E03167">
        <w:rPr>
          <w:rFonts w:ascii="Acumin Pro" w:hAnsi="Acumin Pro" w:cstheme="minorHAnsi"/>
          <w:color w:val="111111"/>
          <w:szCs w:val="22"/>
        </w:rPr>
        <w:t xml:space="preserve">ncluding the principal designer </w:t>
      </w:r>
      <w:r w:rsidRPr="00E03167">
        <w:rPr>
          <w:rFonts w:ascii="Acumin Pro" w:hAnsi="Acumin Pro" w:cstheme="minorHAnsi"/>
          <w:color w:val="111111"/>
          <w:szCs w:val="22"/>
        </w:rPr>
        <w:t>so that all designs are compatible and ensure health and safety, both during the project and beyond</w:t>
      </w:r>
    </w:p>
    <w:p w14:paraId="732B1BFB" w14:textId="77777777" w:rsidR="00843FB1" w:rsidRPr="00E03167" w:rsidRDefault="00843FB1" w:rsidP="00843FB1">
      <w:pPr>
        <w:numPr>
          <w:ilvl w:val="0"/>
          <w:numId w:val="24"/>
        </w:numPr>
        <w:spacing w:before="120" w:after="120"/>
        <w:ind w:hanging="357"/>
        <w:textAlignment w:val="baseline"/>
        <w:rPr>
          <w:rFonts w:ascii="Acumin Pro" w:hAnsi="Acumin Pro" w:cstheme="minorHAnsi"/>
          <w:color w:val="111111"/>
          <w:szCs w:val="22"/>
        </w:rPr>
      </w:pPr>
      <w:r w:rsidRPr="00E03167">
        <w:rPr>
          <w:rFonts w:ascii="Acumin Pro" w:hAnsi="Acumin Pro" w:cstheme="minorHAnsi"/>
          <w:color w:val="111111"/>
          <w:szCs w:val="22"/>
        </w:rPr>
        <w:t xml:space="preserve">All </w:t>
      </w:r>
      <w:r w:rsidR="00CB1DE0" w:rsidRPr="00E03167">
        <w:rPr>
          <w:rFonts w:ascii="Acumin Pro" w:hAnsi="Acumin Pro" w:cstheme="minorHAnsi"/>
          <w:color w:val="111111"/>
          <w:szCs w:val="22"/>
        </w:rPr>
        <w:t xml:space="preserve">contractors </w:t>
      </w:r>
      <w:r w:rsidRPr="00E03167">
        <w:rPr>
          <w:rFonts w:ascii="Acumin Pro" w:hAnsi="Acumin Pro" w:cstheme="minorHAnsi"/>
          <w:color w:val="111111"/>
          <w:szCs w:val="22"/>
        </w:rPr>
        <w:t>including the principal contractor, to take account of their knowledge and experience of building designs</w:t>
      </w:r>
    </w:p>
    <w:p w14:paraId="57DD6BA3"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p>
    <w:p w14:paraId="64772501" w14:textId="77777777" w:rsidR="00843FB1" w:rsidRPr="00E03167" w:rsidRDefault="00843FB1" w:rsidP="00843FB1">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Further guidance on who a designer is; why they have a strong influence on health and safety on a project, particularly during the very early planning and design stages; when their duties apply and when they start and finish; and what skills, knowledge and experience they need to carry out their duties in a way that ensures health and safety is available at </w:t>
      </w:r>
      <w:hyperlink r:id="rId43" w:history="1">
        <w:r w:rsidRPr="00E03167">
          <w:rPr>
            <w:rStyle w:val="Hyperlink"/>
            <w:rFonts w:ascii="Acumin Pro" w:hAnsi="Acumin Pro" w:cstheme="minorHAnsi"/>
            <w:color w:val="981E32"/>
            <w:sz w:val="22"/>
            <w:szCs w:val="22"/>
          </w:rPr>
          <w:t>Are you a designer?</w:t>
        </w:r>
      </w:hyperlink>
    </w:p>
    <w:p w14:paraId="49D37A91" w14:textId="77777777" w:rsidR="00C43CAA" w:rsidRPr="00E03167" w:rsidRDefault="00C43CAA" w:rsidP="00843FB1">
      <w:pPr>
        <w:rPr>
          <w:rFonts w:ascii="Acumin Pro" w:hAnsi="Acumin Pro" w:cstheme="minorHAnsi"/>
          <w:szCs w:val="22"/>
          <w:u w:val="single"/>
        </w:rPr>
      </w:pPr>
      <w:r w:rsidRPr="00E03167">
        <w:rPr>
          <w:rFonts w:ascii="Acumin Pro" w:hAnsi="Acumin Pro" w:cstheme="minorHAnsi"/>
          <w:szCs w:val="22"/>
          <w:u w:val="single"/>
        </w:rPr>
        <w:br w:type="page"/>
      </w:r>
    </w:p>
    <w:p w14:paraId="39998709" w14:textId="77777777" w:rsidR="00CD07F1" w:rsidRPr="00E03167" w:rsidRDefault="007415AE">
      <w:pPr>
        <w:rPr>
          <w:rFonts w:ascii="Acumin Pro" w:hAnsi="Acumin Pro" w:cstheme="minorHAnsi"/>
          <w:b/>
          <w:szCs w:val="22"/>
        </w:rPr>
      </w:pPr>
      <w:r w:rsidRPr="00E03167">
        <w:rPr>
          <w:rFonts w:ascii="Acumin Pro" w:hAnsi="Acumin Pro" w:cstheme="minorHAnsi"/>
          <w:b/>
          <w:szCs w:val="22"/>
        </w:rPr>
        <w:lastRenderedPageBreak/>
        <w:t xml:space="preserve">Construction (Design &amp; Management Regulations (CDM) </w:t>
      </w:r>
      <w:r w:rsidR="00C43CAA" w:rsidRPr="00E03167">
        <w:rPr>
          <w:rFonts w:ascii="Acumin Pro" w:hAnsi="Acumin Pro" w:cstheme="minorHAnsi"/>
          <w:b/>
          <w:szCs w:val="22"/>
        </w:rPr>
        <w:t>- Contractors</w:t>
      </w:r>
    </w:p>
    <w:p w14:paraId="51DE3AF6" w14:textId="77777777" w:rsidR="00CD07F1" w:rsidRPr="00E03167" w:rsidRDefault="00CD07F1">
      <w:pPr>
        <w:rPr>
          <w:rFonts w:ascii="Acumin Pro" w:hAnsi="Acumin Pro" w:cstheme="minorHAnsi"/>
          <w:szCs w:val="22"/>
        </w:rPr>
      </w:pPr>
    </w:p>
    <w:p w14:paraId="5588CF46" w14:textId="77777777" w:rsidR="00CD07F1" w:rsidRPr="00E03167" w:rsidRDefault="00CD07F1" w:rsidP="00CD07F1">
      <w:pPr>
        <w:rPr>
          <w:rFonts w:ascii="Acumin Pro" w:hAnsi="Acumin Pro" w:cstheme="minorHAnsi"/>
        </w:rPr>
      </w:pPr>
      <w:r w:rsidRPr="00E03167">
        <w:rPr>
          <w:rFonts w:ascii="Acumin Pro" w:hAnsi="Acumin Pro" w:cstheme="minorHAnsi"/>
          <w:szCs w:val="22"/>
        </w:rPr>
        <w:t xml:space="preserve">The above regulations are the overarching regulations for the management of all construction works.  Construction works include </w:t>
      </w:r>
      <w:r w:rsidRPr="00E03167">
        <w:rPr>
          <w:rFonts w:ascii="Acumin Pro" w:hAnsi="Acumin Pro" w:cstheme="minorHAnsi"/>
        </w:rPr>
        <w:t>means the carrying out of any building, civil engineering or engineering construction work and includes:</w:t>
      </w:r>
    </w:p>
    <w:p w14:paraId="7C849D72" w14:textId="40CAEE0B" w:rsidR="00CD07F1" w:rsidRPr="00E03167" w:rsidRDefault="00CD07F1" w:rsidP="00CD07F1">
      <w:pPr>
        <w:pStyle w:val="ListParagraph"/>
        <w:numPr>
          <w:ilvl w:val="0"/>
          <w:numId w:val="20"/>
        </w:numPr>
        <w:spacing w:before="120" w:after="120"/>
        <w:ind w:left="714" w:hanging="357"/>
        <w:rPr>
          <w:rFonts w:ascii="Acumin Pro" w:hAnsi="Acumin Pro" w:cstheme="minorHAnsi"/>
        </w:rPr>
      </w:pPr>
      <w:r w:rsidRPr="00E03167">
        <w:rPr>
          <w:rFonts w:ascii="Acumin Pro" w:hAnsi="Acumin Pro" w:cstheme="minorHAnsi"/>
        </w:rPr>
        <w:t xml:space="preserve">The construction, alteration, conversion, fitting out, commissioning, renovation, repair, upkeep, redecoration or other maintenance (including cleaning which involves the use of water or an abrasive at high pressure, or the use of corrosive or toxic substances), de-commissioning, demolition or dismantling of a </w:t>
      </w:r>
      <w:r w:rsidR="006B27EF" w:rsidRPr="00E03167">
        <w:rPr>
          <w:rFonts w:ascii="Acumin Pro" w:hAnsi="Acumin Pro" w:cstheme="minorHAnsi"/>
        </w:rPr>
        <w:t>structure.</w:t>
      </w:r>
    </w:p>
    <w:p w14:paraId="069929A2" w14:textId="599AE14F" w:rsidR="00CD07F1" w:rsidRPr="00E03167" w:rsidRDefault="00CD07F1" w:rsidP="00CD07F1">
      <w:pPr>
        <w:pStyle w:val="ListParagraph"/>
        <w:numPr>
          <w:ilvl w:val="0"/>
          <w:numId w:val="20"/>
        </w:numPr>
        <w:spacing w:before="120" w:after="120"/>
        <w:ind w:left="714" w:hanging="357"/>
        <w:rPr>
          <w:rFonts w:ascii="Acumin Pro" w:hAnsi="Acumin Pro" w:cstheme="minorHAnsi"/>
        </w:rPr>
      </w:pPr>
      <w:r w:rsidRPr="00E03167">
        <w:rPr>
          <w:rFonts w:ascii="Acumin Pro" w:hAnsi="Acumin Pro" w:cstheme="minorHAnsi"/>
        </w:rPr>
        <w:t xml:space="preserve">The preparation for an intended structure, including site clearance, exploration, investigation (but not site survey) and excavation (but not pre-construction archaeological investigations), and the clearance or preparation of the site or structure for use or occupation at its </w:t>
      </w:r>
      <w:r w:rsidR="006B27EF" w:rsidRPr="00E03167">
        <w:rPr>
          <w:rFonts w:ascii="Acumin Pro" w:hAnsi="Acumin Pro" w:cstheme="minorHAnsi"/>
        </w:rPr>
        <w:t>conclusion.</w:t>
      </w:r>
    </w:p>
    <w:p w14:paraId="3CDEF236" w14:textId="314CBDA6" w:rsidR="00CD07F1" w:rsidRPr="00E03167" w:rsidRDefault="00CD07F1" w:rsidP="00CD07F1">
      <w:pPr>
        <w:pStyle w:val="ListParagraph"/>
        <w:numPr>
          <w:ilvl w:val="0"/>
          <w:numId w:val="20"/>
        </w:numPr>
        <w:spacing w:before="120" w:after="120"/>
        <w:ind w:left="714" w:hanging="357"/>
        <w:rPr>
          <w:rFonts w:ascii="Acumin Pro" w:hAnsi="Acumin Pro" w:cstheme="minorHAnsi"/>
        </w:rPr>
      </w:pPr>
      <w:r w:rsidRPr="00E03167">
        <w:rPr>
          <w:rFonts w:ascii="Acumin Pro" w:hAnsi="Acumin Pro" w:cstheme="minorHAnsi"/>
        </w:rPr>
        <w:t xml:space="preserve">The removal of a structure, or of any product or waste resulting from demolition or dismantling of a structure, or from disassembly of prefabricated elements which immediately before such disassembly formed such a </w:t>
      </w:r>
      <w:r w:rsidR="006B27EF" w:rsidRPr="00E03167">
        <w:rPr>
          <w:rFonts w:ascii="Acumin Pro" w:hAnsi="Acumin Pro" w:cstheme="minorHAnsi"/>
        </w:rPr>
        <w:t>structure.</w:t>
      </w:r>
    </w:p>
    <w:p w14:paraId="4FFECA99" w14:textId="77777777" w:rsidR="00CD07F1" w:rsidRPr="00E03167" w:rsidRDefault="00CD07F1" w:rsidP="00CD07F1">
      <w:pPr>
        <w:pStyle w:val="ListParagraph"/>
        <w:numPr>
          <w:ilvl w:val="0"/>
          <w:numId w:val="20"/>
        </w:numPr>
        <w:spacing w:before="120" w:after="120"/>
        <w:ind w:left="714" w:hanging="357"/>
        <w:rPr>
          <w:rFonts w:ascii="Acumin Pro" w:hAnsi="Acumin Pro" w:cstheme="minorHAnsi"/>
        </w:rPr>
      </w:pPr>
      <w:r w:rsidRPr="00E03167">
        <w:rPr>
          <w:rFonts w:ascii="Acumin Pro" w:hAnsi="Acumin Pro" w:cstheme="minorHAnsi"/>
        </w:rPr>
        <w:t>The installation, commissioning, maintenance, repair or removal of mechanical, electrical, gas, compressed air, hydraulic, telecommunications, computer or similar services which are normally fixed within or to a structure,</w:t>
      </w:r>
    </w:p>
    <w:p w14:paraId="7CAF2645" w14:textId="77777777" w:rsidR="00CD07F1" w:rsidRPr="00E03167" w:rsidRDefault="00CD07F1" w:rsidP="00CD07F1">
      <w:pPr>
        <w:rPr>
          <w:rFonts w:ascii="Acumin Pro" w:hAnsi="Acumin Pro" w:cstheme="minorHAnsi"/>
        </w:rPr>
      </w:pPr>
    </w:p>
    <w:p w14:paraId="665C2B56" w14:textId="77777777" w:rsidR="00CD07F1" w:rsidRPr="00E03167" w:rsidRDefault="00667499" w:rsidP="00CD07F1">
      <w:pPr>
        <w:rPr>
          <w:rFonts w:ascii="Acumin Pro" w:hAnsi="Acumin Pro" w:cstheme="minorHAnsi"/>
        </w:rPr>
      </w:pPr>
      <w:r w:rsidRPr="00E03167">
        <w:rPr>
          <w:rFonts w:ascii="Acumin Pro" w:hAnsi="Acumin Pro" w:cstheme="minorHAnsi"/>
        </w:rPr>
        <w:t>Where we appoint you as a Principal Contractor you must:</w:t>
      </w:r>
    </w:p>
    <w:p w14:paraId="78F76F42"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hyperlink r:id="rId44" w:history="1">
        <w:r w:rsidRPr="00E03167">
          <w:rPr>
            <w:rStyle w:val="Hyperlink"/>
            <w:rFonts w:ascii="Acumin Pro" w:hAnsi="Acumin Pro" w:cstheme="minorHAnsi"/>
            <w:color w:val="981E32"/>
            <w:szCs w:val="22"/>
          </w:rPr>
          <w:t>Plan</w:t>
        </w:r>
      </w:hyperlink>
      <w:r w:rsidRPr="00E03167">
        <w:rPr>
          <w:rFonts w:ascii="Acumin Pro" w:hAnsi="Acumin Pro" w:cstheme="minorHAnsi"/>
          <w:color w:val="111111"/>
          <w:szCs w:val="22"/>
        </w:rPr>
        <w:t>, manage, monitor and coordinate the entire construction phase</w:t>
      </w:r>
    </w:p>
    <w:p w14:paraId="47744231"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Take account of the health and safety risks to everyone affected by the work (including members of the public), in planning and managing the measures needed to control them</w:t>
      </w:r>
    </w:p>
    <w:p w14:paraId="521C3E85"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Liaise with the client and principal designer for the duration of the project to ensure that all risks are effectively managed</w:t>
      </w:r>
    </w:p>
    <w:p w14:paraId="209763A9"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Prepare a written </w:t>
      </w:r>
      <w:hyperlink r:id="rId45" w:history="1">
        <w:r w:rsidRPr="00E03167">
          <w:rPr>
            <w:rStyle w:val="Hyperlink"/>
            <w:rFonts w:ascii="Acumin Pro" w:hAnsi="Acumin Pro" w:cstheme="minorHAnsi"/>
            <w:color w:val="981E32"/>
            <w:szCs w:val="22"/>
          </w:rPr>
          <w:t>construction phase plan </w:t>
        </w:r>
        <w:r w:rsidRPr="00E03167">
          <w:rPr>
            <w:rStyle w:val="filetype"/>
            <w:rFonts w:ascii="Acumin Pro" w:hAnsi="Acumin Pro" w:cstheme="minorHAnsi"/>
            <w:color w:val="981E32"/>
            <w:szCs w:val="22"/>
            <w:u w:val="single"/>
            <w:bdr w:val="none" w:sz="0" w:space="0" w:color="auto" w:frame="1"/>
          </w:rPr>
          <w:t>(pdf) </w:t>
        </w:r>
      </w:hyperlink>
      <w:r w:rsidRPr="00E03167">
        <w:rPr>
          <w:rFonts w:ascii="Acumin Pro" w:hAnsi="Acumin Pro" w:cstheme="minorHAnsi"/>
          <w:color w:val="111111"/>
          <w:szCs w:val="22"/>
        </w:rPr>
        <w:t>before the construction phase begins, implement, and then regularly review and revise it to make sure it remains fit for purpose</w:t>
      </w:r>
    </w:p>
    <w:p w14:paraId="6AD72116"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Have ongoing arrangements in place for managing health and safety throughout the construction phase</w:t>
      </w:r>
    </w:p>
    <w:p w14:paraId="5A1D28E6"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Consult and engage with workers about their health, safety and welfare</w:t>
      </w:r>
    </w:p>
    <w:p w14:paraId="2BB6EC94"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Ensure suitable welfare facilities are provided from the start and maintained throughout the construction phase</w:t>
      </w:r>
    </w:p>
    <w:p w14:paraId="239EA842"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Check that  anyone they appoint has the skills, knowledge, experience and, where relevant, the organisational capability to carry out their work safely and without risk to health</w:t>
      </w:r>
    </w:p>
    <w:p w14:paraId="18A9B230"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Ensure all </w:t>
      </w:r>
      <w:hyperlink r:id="rId46" w:history="1">
        <w:r w:rsidRPr="00E03167">
          <w:rPr>
            <w:rStyle w:val="Hyperlink"/>
            <w:rFonts w:ascii="Acumin Pro" w:hAnsi="Acumin Pro" w:cstheme="minorHAnsi"/>
            <w:color w:val="981E32"/>
            <w:szCs w:val="22"/>
          </w:rPr>
          <w:t>workers</w:t>
        </w:r>
      </w:hyperlink>
      <w:r w:rsidRPr="00E03167">
        <w:rPr>
          <w:rFonts w:ascii="Acumin Pro" w:hAnsi="Acumin Pro" w:cstheme="minorHAnsi"/>
          <w:color w:val="111111"/>
          <w:szCs w:val="22"/>
        </w:rPr>
        <w:t> have site-specific inductions, and any further information and training they need</w:t>
      </w:r>
    </w:p>
    <w:p w14:paraId="4125967B"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Take steps to prevent unauthorised access to the site</w:t>
      </w:r>
    </w:p>
    <w:p w14:paraId="5A0ACB9E" w14:textId="77777777" w:rsidR="00667499" w:rsidRPr="00E03167" w:rsidRDefault="00667499" w:rsidP="00667499">
      <w:pPr>
        <w:numPr>
          <w:ilvl w:val="0"/>
          <w:numId w:val="21"/>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Liaise with the principal designer to share any information relevant to the planning, management, monitoring and coordination of the pre-construction phase</w:t>
      </w:r>
    </w:p>
    <w:p w14:paraId="6B324B8E" w14:textId="77777777" w:rsidR="00667499" w:rsidRPr="00E03167" w:rsidRDefault="00667499" w:rsidP="00667499">
      <w:pPr>
        <w:rPr>
          <w:rFonts w:ascii="Acumin Pro" w:hAnsi="Acumin Pro" w:cstheme="minorHAnsi"/>
        </w:rPr>
      </w:pPr>
    </w:p>
    <w:p w14:paraId="03897AA7" w14:textId="77777777" w:rsidR="00667499" w:rsidRPr="00E03167" w:rsidRDefault="00667499" w:rsidP="00667499">
      <w:pPr>
        <w:rPr>
          <w:rFonts w:ascii="Acumin Pro" w:hAnsi="Acumin Pro" w:cstheme="minorHAnsi"/>
        </w:rPr>
      </w:pPr>
      <w:r w:rsidRPr="00E03167">
        <w:rPr>
          <w:rFonts w:ascii="Acumin Pro" w:hAnsi="Acumin Pro" w:cstheme="minorHAnsi"/>
        </w:rPr>
        <w:lastRenderedPageBreak/>
        <w:t>Where we appoint you as a Contractor you must:</w:t>
      </w:r>
    </w:p>
    <w:p w14:paraId="4C331A14" w14:textId="77777777" w:rsidR="00667499" w:rsidRPr="00E03167" w:rsidRDefault="00667499" w:rsidP="00667499">
      <w:pPr>
        <w:numPr>
          <w:ilvl w:val="0"/>
          <w:numId w:val="22"/>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 xml:space="preserve">Plan, manage and monitor all work carried out by themselves and their workers, </w:t>
      </w:r>
      <w:proofErr w:type="gramStart"/>
      <w:r w:rsidRPr="00E03167">
        <w:rPr>
          <w:rFonts w:ascii="Acumin Pro" w:hAnsi="Acumin Pro" w:cstheme="minorHAnsi"/>
          <w:color w:val="111111"/>
          <w:szCs w:val="22"/>
        </w:rPr>
        <w:t>taking into account</w:t>
      </w:r>
      <w:proofErr w:type="gramEnd"/>
      <w:r w:rsidRPr="00E03167">
        <w:rPr>
          <w:rFonts w:ascii="Acumin Pro" w:hAnsi="Acumin Pro" w:cstheme="minorHAnsi"/>
          <w:color w:val="111111"/>
          <w:szCs w:val="22"/>
        </w:rPr>
        <w:t xml:space="preserve"> the risks to anyone who might be affected by it (including members of the public) and the measures needed to protect them</w:t>
      </w:r>
    </w:p>
    <w:p w14:paraId="5F7C610F" w14:textId="77777777" w:rsidR="00667499" w:rsidRPr="00E03167" w:rsidRDefault="00667499" w:rsidP="00667499">
      <w:pPr>
        <w:numPr>
          <w:ilvl w:val="0"/>
          <w:numId w:val="22"/>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Check that all workers they employ or appoint have the skills, knowledge, training and experience to carry out the work, or are in the process of obtaining them</w:t>
      </w:r>
    </w:p>
    <w:p w14:paraId="41A45697" w14:textId="77777777" w:rsidR="00667499" w:rsidRPr="00E03167" w:rsidRDefault="00667499" w:rsidP="00667499">
      <w:pPr>
        <w:numPr>
          <w:ilvl w:val="0"/>
          <w:numId w:val="22"/>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Make sure that all workers under their control have a suitable, site-specific induction, unless this has already been provided by the </w:t>
      </w:r>
      <w:hyperlink r:id="rId47" w:history="1">
        <w:r w:rsidRPr="00E03167">
          <w:rPr>
            <w:rStyle w:val="Hyperlink"/>
            <w:rFonts w:ascii="Acumin Pro" w:hAnsi="Acumin Pro" w:cstheme="minorHAnsi"/>
            <w:color w:val="981E32"/>
            <w:szCs w:val="22"/>
          </w:rPr>
          <w:t>principal contractor</w:t>
        </w:r>
      </w:hyperlink>
    </w:p>
    <w:p w14:paraId="589AA609" w14:textId="77777777" w:rsidR="00667499" w:rsidRPr="00E03167" w:rsidRDefault="00667499" w:rsidP="00667499">
      <w:pPr>
        <w:numPr>
          <w:ilvl w:val="0"/>
          <w:numId w:val="22"/>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Provide appropriate  supervision, information and instructions to workers under their control</w:t>
      </w:r>
    </w:p>
    <w:p w14:paraId="3FE0968A" w14:textId="77777777" w:rsidR="00667499" w:rsidRPr="00E03167" w:rsidRDefault="00667499" w:rsidP="00667499">
      <w:pPr>
        <w:numPr>
          <w:ilvl w:val="0"/>
          <w:numId w:val="22"/>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Ensure they do not start work on site unless reasonable steps have been taken to prevent unauthorised access</w:t>
      </w:r>
    </w:p>
    <w:p w14:paraId="25FBFBDC" w14:textId="77777777" w:rsidR="00667499" w:rsidRPr="00E03167" w:rsidRDefault="00667499" w:rsidP="00667499">
      <w:pPr>
        <w:numPr>
          <w:ilvl w:val="0"/>
          <w:numId w:val="22"/>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Ensure suitable welfare facilities are provided from the start for workers under their control, and maintain them throughout the work</w:t>
      </w:r>
    </w:p>
    <w:p w14:paraId="4EF9E496" w14:textId="77777777" w:rsidR="00667499" w:rsidRPr="00E03167" w:rsidRDefault="00667499" w:rsidP="00667499">
      <w:pPr>
        <w:pStyle w:val="NormalWeb"/>
        <w:spacing w:before="0" w:beforeAutospacing="0" w:after="0" w:afterAutospacing="0"/>
        <w:textAlignment w:val="baseline"/>
        <w:rPr>
          <w:rFonts w:ascii="Acumin Pro" w:hAnsi="Acumin Pro" w:cstheme="minorHAnsi"/>
          <w:color w:val="111111"/>
          <w:sz w:val="22"/>
          <w:szCs w:val="22"/>
        </w:rPr>
      </w:pPr>
    </w:p>
    <w:p w14:paraId="63C33B23" w14:textId="77777777" w:rsidR="00667499" w:rsidRPr="00E03167" w:rsidRDefault="00667499" w:rsidP="00667499">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In addition to the above responsibilities, contractors working on </w:t>
      </w:r>
      <w:r w:rsidRPr="00E03167">
        <w:rPr>
          <w:rStyle w:val="Strong"/>
          <w:rFonts w:ascii="Acumin Pro" w:hAnsi="Acumin Pro" w:cstheme="minorHAnsi"/>
          <w:color w:val="111111"/>
          <w:sz w:val="22"/>
          <w:szCs w:val="22"/>
          <w:bdr w:val="none" w:sz="0" w:space="0" w:color="auto" w:frame="1"/>
        </w:rPr>
        <w:t>projects involving more than one contractor</w:t>
      </w:r>
      <w:r w:rsidRPr="00E03167">
        <w:rPr>
          <w:rFonts w:ascii="Acumin Pro" w:hAnsi="Acumin Pro" w:cstheme="minorHAnsi"/>
          <w:color w:val="111111"/>
          <w:sz w:val="22"/>
          <w:szCs w:val="22"/>
        </w:rPr>
        <w:t> must:</w:t>
      </w:r>
    </w:p>
    <w:p w14:paraId="53C09617" w14:textId="77777777" w:rsidR="00667499" w:rsidRPr="00E03167" w:rsidRDefault="00667499" w:rsidP="00667499">
      <w:pPr>
        <w:numPr>
          <w:ilvl w:val="0"/>
          <w:numId w:val="23"/>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Coordinate their work with the work of others in the project team</w:t>
      </w:r>
    </w:p>
    <w:p w14:paraId="1E4ACB2C" w14:textId="77777777" w:rsidR="00667499" w:rsidRPr="00E03167" w:rsidRDefault="00667499" w:rsidP="00667499">
      <w:pPr>
        <w:numPr>
          <w:ilvl w:val="0"/>
          <w:numId w:val="23"/>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Comply with directions given by the principal designer or principal contractor</w:t>
      </w:r>
    </w:p>
    <w:p w14:paraId="36611028" w14:textId="77777777" w:rsidR="00667499" w:rsidRPr="00E03167" w:rsidRDefault="00667499" w:rsidP="00667499">
      <w:pPr>
        <w:numPr>
          <w:ilvl w:val="0"/>
          <w:numId w:val="23"/>
        </w:numPr>
        <w:spacing w:before="120" w:after="120"/>
        <w:ind w:left="709" w:hanging="357"/>
        <w:textAlignment w:val="baseline"/>
        <w:rPr>
          <w:rFonts w:ascii="Acumin Pro" w:hAnsi="Acumin Pro" w:cstheme="minorHAnsi"/>
          <w:color w:val="111111"/>
          <w:szCs w:val="22"/>
        </w:rPr>
      </w:pPr>
      <w:r w:rsidRPr="00E03167">
        <w:rPr>
          <w:rFonts w:ascii="Acumin Pro" w:hAnsi="Acumin Pro" w:cstheme="minorHAnsi"/>
          <w:color w:val="111111"/>
          <w:szCs w:val="22"/>
        </w:rPr>
        <w:t>Comply with parts of the </w:t>
      </w:r>
      <w:hyperlink r:id="rId48" w:history="1">
        <w:r w:rsidRPr="00E03167">
          <w:rPr>
            <w:rStyle w:val="Hyperlink"/>
            <w:rFonts w:ascii="Acumin Pro" w:hAnsi="Acumin Pro" w:cstheme="minorHAnsi"/>
            <w:color w:val="981E32"/>
            <w:szCs w:val="22"/>
          </w:rPr>
          <w:t>construction phase plan </w:t>
        </w:r>
        <w:r w:rsidRPr="00E03167">
          <w:rPr>
            <w:rStyle w:val="filetype"/>
            <w:rFonts w:ascii="Acumin Pro" w:hAnsi="Acumin Pro" w:cstheme="minorHAnsi"/>
            <w:color w:val="981E32"/>
            <w:szCs w:val="22"/>
            <w:u w:val="single"/>
            <w:bdr w:val="none" w:sz="0" w:space="0" w:color="auto" w:frame="1"/>
          </w:rPr>
          <w:t>(PDF) </w:t>
        </w:r>
      </w:hyperlink>
      <w:r w:rsidRPr="00E03167">
        <w:rPr>
          <w:rFonts w:ascii="Acumin Pro" w:hAnsi="Acumin Pro" w:cstheme="minorHAnsi"/>
          <w:color w:val="111111"/>
          <w:szCs w:val="22"/>
        </w:rPr>
        <w:t>relevant to their work</w:t>
      </w:r>
    </w:p>
    <w:p w14:paraId="44B598B6" w14:textId="77777777" w:rsidR="00667499" w:rsidRPr="00E03167" w:rsidRDefault="00667499" w:rsidP="00667499">
      <w:pPr>
        <w:pStyle w:val="NormalWeb"/>
        <w:spacing w:before="0" w:beforeAutospacing="0" w:after="0" w:afterAutospacing="0"/>
        <w:textAlignment w:val="baseline"/>
        <w:rPr>
          <w:rFonts w:ascii="Acumin Pro" w:hAnsi="Acumin Pro" w:cstheme="minorHAnsi"/>
          <w:color w:val="111111"/>
          <w:sz w:val="22"/>
          <w:szCs w:val="22"/>
        </w:rPr>
      </w:pPr>
    </w:p>
    <w:p w14:paraId="05B05137" w14:textId="77777777" w:rsidR="00667499" w:rsidRPr="00E03167" w:rsidRDefault="00667499" w:rsidP="00667499">
      <w:pPr>
        <w:pStyle w:val="NormalWeb"/>
        <w:spacing w:before="0" w:beforeAutospacing="0" w:after="0" w:afterAutospacing="0"/>
        <w:textAlignment w:val="baseline"/>
        <w:rPr>
          <w:rFonts w:ascii="Acumin Pro" w:hAnsi="Acumin Pro" w:cstheme="minorHAnsi"/>
          <w:color w:val="111111"/>
          <w:sz w:val="22"/>
          <w:szCs w:val="22"/>
        </w:rPr>
      </w:pPr>
      <w:r w:rsidRPr="00E03167">
        <w:rPr>
          <w:rFonts w:ascii="Acumin Pro" w:hAnsi="Acumin Pro" w:cstheme="minorHAnsi"/>
          <w:color w:val="111111"/>
          <w:sz w:val="22"/>
          <w:szCs w:val="22"/>
        </w:rPr>
        <w:t>Where a contractor is </w:t>
      </w:r>
      <w:r w:rsidRPr="00E03167">
        <w:rPr>
          <w:rStyle w:val="Strong"/>
          <w:rFonts w:ascii="Acumin Pro" w:hAnsi="Acumin Pro" w:cstheme="minorHAnsi"/>
          <w:color w:val="111111"/>
          <w:sz w:val="22"/>
          <w:szCs w:val="22"/>
          <w:bdr w:val="none" w:sz="0" w:space="0" w:color="auto" w:frame="1"/>
        </w:rPr>
        <w:t>the only contractor working on a project</w:t>
      </w:r>
      <w:r w:rsidRPr="00E03167">
        <w:rPr>
          <w:rFonts w:ascii="Acumin Pro" w:hAnsi="Acumin Pro" w:cstheme="minorHAnsi"/>
          <w:color w:val="111111"/>
          <w:sz w:val="22"/>
          <w:szCs w:val="22"/>
        </w:rPr>
        <w:t>, they must ensure a </w:t>
      </w:r>
      <w:hyperlink r:id="rId49" w:history="1">
        <w:r w:rsidRPr="00E03167">
          <w:rPr>
            <w:rStyle w:val="Hyperlink"/>
            <w:rFonts w:ascii="Acumin Pro" w:hAnsi="Acumin Pro" w:cstheme="minorHAnsi"/>
            <w:color w:val="981E32"/>
            <w:sz w:val="22"/>
            <w:szCs w:val="22"/>
          </w:rPr>
          <w:t>construction phase plan </w:t>
        </w:r>
        <w:r w:rsidRPr="00E03167">
          <w:rPr>
            <w:rStyle w:val="filetype"/>
            <w:rFonts w:ascii="Acumin Pro" w:hAnsi="Acumin Pro" w:cstheme="minorHAnsi"/>
            <w:color w:val="981E32"/>
            <w:sz w:val="22"/>
            <w:szCs w:val="22"/>
            <w:u w:val="single"/>
            <w:bdr w:val="none" w:sz="0" w:space="0" w:color="auto" w:frame="1"/>
          </w:rPr>
          <w:t>(PDF) </w:t>
        </w:r>
      </w:hyperlink>
      <w:r w:rsidRPr="00E03167">
        <w:rPr>
          <w:rFonts w:ascii="Acumin Pro" w:hAnsi="Acumin Pro" w:cstheme="minorHAnsi"/>
          <w:color w:val="111111"/>
          <w:sz w:val="22"/>
          <w:szCs w:val="22"/>
        </w:rPr>
        <w:t>is drawn up before setting up the site.</w:t>
      </w:r>
    </w:p>
    <w:p w14:paraId="58286F50" w14:textId="77777777" w:rsidR="00667499" w:rsidRPr="00E03167" w:rsidRDefault="00667499" w:rsidP="00667499">
      <w:pPr>
        <w:rPr>
          <w:rFonts w:ascii="Acumin Pro" w:hAnsi="Acumin Pro" w:cstheme="minorHAnsi"/>
          <w:szCs w:val="22"/>
        </w:rPr>
      </w:pPr>
    </w:p>
    <w:p w14:paraId="22434314" w14:textId="77777777" w:rsidR="00667499" w:rsidRPr="00E03167" w:rsidRDefault="00667499" w:rsidP="00667499">
      <w:pPr>
        <w:rPr>
          <w:rFonts w:ascii="Acumin Pro" w:hAnsi="Acumin Pro" w:cstheme="minorHAnsi"/>
          <w:szCs w:val="22"/>
        </w:rPr>
      </w:pPr>
    </w:p>
    <w:p w14:paraId="09712924" w14:textId="301D9B06" w:rsidR="007415AE" w:rsidRPr="00E03167" w:rsidRDefault="00667499" w:rsidP="00667499">
      <w:pPr>
        <w:rPr>
          <w:rFonts w:ascii="Acumin Pro" w:hAnsi="Acumin Pro" w:cstheme="minorHAnsi"/>
          <w:b/>
          <w:szCs w:val="22"/>
        </w:rPr>
      </w:pPr>
      <w:r w:rsidRPr="00E03167">
        <w:rPr>
          <w:rFonts w:ascii="Acumin Pro" w:hAnsi="Acumin Pro" w:cstheme="minorHAnsi"/>
          <w:b/>
          <w:szCs w:val="22"/>
        </w:rPr>
        <w:t xml:space="preserve">In all appointments made by </w:t>
      </w:r>
      <w:r w:rsidR="00E211EC">
        <w:rPr>
          <w:rFonts w:ascii="Acumin Pro" w:hAnsi="Acumin Pro" w:cstheme="minorHAnsi"/>
          <w:b/>
          <w:szCs w:val="22"/>
        </w:rPr>
        <w:t>Hjaltland</w:t>
      </w:r>
      <w:r w:rsidRPr="00E03167">
        <w:rPr>
          <w:rFonts w:ascii="Acumin Pro" w:hAnsi="Acumin Pro" w:cstheme="minorHAnsi"/>
          <w:b/>
          <w:szCs w:val="22"/>
        </w:rPr>
        <w:t xml:space="preserve"> we require a copy of your specific Method Statement and </w:t>
      </w:r>
      <w:r w:rsidR="00F0669D" w:rsidRPr="00E03167">
        <w:rPr>
          <w:rFonts w:ascii="Acumin Pro" w:hAnsi="Acumin Pro" w:cstheme="minorHAnsi"/>
          <w:b/>
          <w:szCs w:val="22"/>
        </w:rPr>
        <w:t>Risk</w:t>
      </w:r>
      <w:r w:rsidRPr="00E03167">
        <w:rPr>
          <w:rFonts w:ascii="Acumin Pro" w:hAnsi="Acumin Pro" w:cstheme="minorHAnsi"/>
          <w:b/>
          <w:szCs w:val="22"/>
        </w:rPr>
        <w:t xml:space="preserve"> Assessments for the works to be carried out.</w:t>
      </w:r>
      <w:r w:rsidR="007415AE" w:rsidRPr="00E03167">
        <w:rPr>
          <w:rFonts w:ascii="Acumin Pro" w:hAnsi="Acumin Pro" w:cstheme="minorHAnsi"/>
          <w:b/>
          <w:szCs w:val="22"/>
        </w:rPr>
        <w:br w:type="page"/>
      </w:r>
    </w:p>
    <w:p w14:paraId="29418D7C"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lastRenderedPageBreak/>
        <w:t>Privacy Notice for Contractors &amp; Consultants</w:t>
      </w:r>
    </w:p>
    <w:p w14:paraId="52DD9993" w14:textId="77777777" w:rsidR="005A7894" w:rsidRPr="00E03167" w:rsidRDefault="005A7894" w:rsidP="006046A9">
      <w:pPr>
        <w:rPr>
          <w:rFonts w:ascii="Acumin Pro" w:hAnsi="Acumin Pro" w:cstheme="minorHAnsi"/>
          <w:b/>
          <w:szCs w:val="22"/>
        </w:rPr>
      </w:pPr>
    </w:p>
    <w:p w14:paraId="1A5979D7"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What we need</w:t>
      </w:r>
    </w:p>
    <w:p w14:paraId="75A3F3FC" w14:textId="77777777" w:rsidR="005A7894" w:rsidRPr="00E03167" w:rsidRDefault="005A7894" w:rsidP="006046A9">
      <w:pPr>
        <w:rPr>
          <w:rFonts w:ascii="Acumin Pro" w:hAnsi="Acumin Pro" w:cstheme="minorHAnsi"/>
          <w:szCs w:val="22"/>
        </w:rPr>
      </w:pPr>
    </w:p>
    <w:p w14:paraId="2DD4044F" w14:textId="3EE9DF21" w:rsidR="006046A9" w:rsidRPr="00E03167" w:rsidRDefault="00E211EC" w:rsidP="006046A9">
      <w:pPr>
        <w:rPr>
          <w:rFonts w:ascii="Acumin Pro" w:hAnsi="Acumin Pro" w:cstheme="minorHAnsi"/>
          <w:szCs w:val="22"/>
        </w:rPr>
      </w:pPr>
      <w:r>
        <w:rPr>
          <w:rFonts w:ascii="Acumin Pro" w:hAnsi="Acumin Pro" w:cstheme="minorHAnsi"/>
          <w:szCs w:val="22"/>
        </w:rPr>
        <w:t>Hjaltland</w:t>
      </w:r>
      <w:r w:rsidR="006046A9" w:rsidRPr="00E03167">
        <w:rPr>
          <w:rFonts w:ascii="Acumin Pro" w:hAnsi="Acumin Pro" w:cstheme="minorHAnsi"/>
          <w:szCs w:val="22"/>
        </w:rPr>
        <w:t xml:space="preserve"> Limited (Hjaltland) will be a "controller" of the personal information that you provide to us on your employees through a range of ways, including:</w:t>
      </w:r>
    </w:p>
    <w:p w14:paraId="39B6049F" w14:textId="77777777" w:rsidR="005A7894" w:rsidRPr="00E03167" w:rsidRDefault="005A7894" w:rsidP="00B267D4">
      <w:pPr>
        <w:pStyle w:val="ListParagraph"/>
        <w:numPr>
          <w:ilvl w:val="0"/>
          <w:numId w:val="11"/>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Supply Chain Application</w:t>
      </w:r>
    </w:p>
    <w:p w14:paraId="16DC0AE6" w14:textId="77777777" w:rsidR="006046A9" w:rsidRPr="00E03167" w:rsidRDefault="005A7894" w:rsidP="00B267D4">
      <w:pPr>
        <w:pStyle w:val="ListParagraph"/>
        <w:numPr>
          <w:ilvl w:val="0"/>
          <w:numId w:val="11"/>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Information</w:t>
      </w:r>
      <w:r w:rsidR="006046A9" w:rsidRPr="00E03167">
        <w:rPr>
          <w:rFonts w:ascii="Acumin Pro" w:hAnsi="Acumin Pro" w:cstheme="minorHAnsi"/>
          <w:szCs w:val="22"/>
        </w:rPr>
        <w:t xml:space="preserve"> Pack,</w:t>
      </w:r>
    </w:p>
    <w:p w14:paraId="129AE9CE" w14:textId="77777777" w:rsidR="006046A9" w:rsidRPr="00E03167" w:rsidRDefault="006046A9" w:rsidP="00B267D4">
      <w:pPr>
        <w:pStyle w:val="ListParagraph"/>
        <w:numPr>
          <w:ilvl w:val="0"/>
          <w:numId w:val="11"/>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Quality questionnaire information,</w:t>
      </w:r>
    </w:p>
    <w:p w14:paraId="5C084BEA" w14:textId="77777777" w:rsidR="006046A9" w:rsidRPr="00E03167" w:rsidRDefault="006046A9" w:rsidP="00B267D4">
      <w:pPr>
        <w:pStyle w:val="ListParagraph"/>
        <w:numPr>
          <w:ilvl w:val="0"/>
          <w:numId w:val="11"/>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Pass Key consent form.</w:t>
      </w:r>
    </w:p>
    <w:p w14:paraId="4555462B" w14:textId="77777777" w:rsidR="006046A9" w:rsidRPr="00E03167" w:rsidRDefault="006046A9" w:rsidP="006046A9">
      <w:pPr>
        <w:rPr>
          <w:rFonts w:ascii="Acumin Pro" w:hAnsi="Acumin Pro" w:cstheme="minorHAnsi"/>
          <w:szCs w:val="22"/>
        </w:rPr>
      </w:pPr>
    </w:p>
    <w:p w14:paraId="7371CA9E"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Through your contract with Hjaltland, we may ask you for the following personal information and your employees:</w:t>
      </w:r>
    </w:p>
    <w:p w14:paraId="6F76F7EC" w14:textId="77777777" w:rsidR="006046A9" w:rsidRPr="00E03167" w:rsidRDefault="005A7894" w:rsidP="00B267D4">
      <w:pPr>
        <w:pStyle w:val="ListParagraph"/>
        <w:numPr>
          <w:ilvl w:val="0"/>
          <w:numId w:val="13"/>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Contact Details</w:t>
      </w:r>
    </w:p>
    <w:p w14:paraId="4212018F" w14:textId="77777777" w:rsidR="006046A9" w:rsidRPr="00E03167" w:rsidRDefault="005A7894" w:rsidP="00B267D4">
      <w:pPr>
        <w:pStyle w:val="ListParagraph"/>
        <w:numPr>
          <w:ilvl w:val="0"/>
          <w:numId w:val="13"/>
        </w:numPr>
        <w:tabs>
          <w:tab w:val="num" w:pos="1404"/>
        </w:tabs>
        <w:spacing w:before="120" w:after="120"/>
        <w:ind w:left="714" w:hanging="357"/>
        <w:contextualSpacing w:val="0"/>
        <w:rPr>
          <w:rFonts w:ascii="Acumin Pro" w:hAnsi="Acumin Pro" w:cstheme="minorHAnsi"/>
          <w:szCs w:val="22"/>
        </w:rPr>
      </w:pPr>
      <w:r w:rsidRPr="00E03167">
        <w:rPr>
          <w:rFonts w:ascii="Acumin Pro" w:hAnsi="Acumin Pro" w:cstheme="minorHAnsi"/>
          <w:szCs w:val="22"/>
        </w:rPr>
        <w:t xml:space="preserve">Name, </w:t>
      </w:r>
    </w:p>
    <w:p w14:paraId="47D2A949" w14:textId="77777777" w:rsidR="006046A9" w:rsidRPr="00E03167" w:rsidRDefault="005A7894" w:rsidP="00B267D4">
      <w:pPr>
        <w:pStyle w:val="ListParagraph"/>
        <w:numPr>
          <w:ilvl w:val="0"/>
          <w:numId w:val="13"/>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Employment Details</w:t>
      </w:r>
    </w:p>
    <w:p w14:paraId="77B5234B" w14:textId="77777777" w:rsidR="006046A9" w:rsidRPr="00E03167" w:rsidRDefault="005A7894" w:rsidP="00B267D4">
      <w:pPr>
        <w:pStyle w:val="ListParagraph"/>
        <w:numPr>
          <w:ilvl w:val="0"/>
          <w:numId w:val="13"/>
        </w:numPr>
        <w:tabs>
          <w:tab w:val="num" w:pos="1404"/>
        </w:tabs>
        <w:spacing w:before="120" w:after="120"/>
        <w:ind w:left="714" w:hanging="357"/>
        <w:contextualSpacing w:val="0"/>
        <w:rPr>
          <w:rFonts w:ascii="Acumin Pro" w:hAnsi="Acumin Pro" w:cstheme="minorHAnsi"/>
          <w:szCs w:val="22"/>
        </w:rPr>
      </w:pPr>
      <w:r w:rsidRPr="00E03167">
        <w:rPr>
          <w:rFonts w:ascii="Acumin Pro" w:hAnsi="Acumin Pro" w:cstheme="minorHAnsi"/>
          <w:szCs w:val="22"/>
        </w:rPr>
        <w:t>Qualifications,</w:t>
      </w:r>
    </w:p>
    <w:p w14:paraId="7B17E2E9" w14:textId="77777777" w:rsidR="006046A9" w:rsidRPr="00E03167" w:rsidRDefault="005A7894" w:rsidP="00B267D4">
      <w:pPr>
        <w:pStyle w:val="ListParagraph"/>
        <w:numPr>
          <w:ilvl w:val="0"/>
          <w:numId w:val="13"/>
        </w:numPr>
        <w:tabs>
          <w:tab w:val="num" w:pos="1404"/>
        </w:tabs>
        <w:spacing w:before="120" w:after="120"/>
        <w:ind w:left="714" w:hanging="357"/>
        <w:contextualSpacing w:val="0"/>
        <w:rPr>
          <w:rFonts w:ascii="Acumin Pro" w:hAnsi="Acumin Pro" w:cstheme="minorHAnsi"/>
          <w:szCs w:val="22"/>
        </w:rPr>
      </w:pPr>
      <w:r w:rsidRPr="00E03167">
        <w:rPr>
          <w:rFonts w:ascii="Acumin Pro" w:hAnsi="Acumin Pro" w:cstheme="minorHAnsi"/>
          <w:szCs w:val="22"/>
        </w:rPr>
        <w:t>Training Undertaken,</w:t>
      </w:r>
    </w:p>
    <w:p w14:paraId="5E690FC9" w14:textId="77777777" w:rsidR="006046A9" w:rsidRPr="00E03167" w:rsidRDefault="005A7894" w:rsidP="00B267D4">
      <w:pPr>
        <w:pStyle w:val="ListParagraph"/>
        <w:numPr>
          <w:ilvl w:val="0"/>
          <w:numId w:val="13"/>
        </w:numPr>
        <w:tabs>
          <w:tab w:val="num" w:pos="1404"/>
        </w:tabs>
        <w:spacing w:before="120" w:after="120"/>
        <w:ind w:left="714" w:hanging="357"/>
        <w:contextualSpacing w:val="0"/>
        <w:rPr>
          <w:rFonts w:ascii="Acumin Pro" w:hAnsi="Acumin Pro" w:cstheme="minorHAnsi"/>
          <w:szCs w:val="22"/>
        </w:rPr>
      </w:pPr>
      <w:r w:rsidRPr="00E03167">
        <w:rPr>
          <w:rFonts w:ascii="Acumin Pro" w:hAnsi="Acumin Pro" w:cstheme="minorHAnsi"/>
          <w:szCs w:val="22"/>
        </w:rPr>
        <w:t>Work Experience.</w:t>
      </w:r>
    </w:p>
    <w:p w14:paraId="7F8F77B2" w14:textId="77777777" w:rsidR="006046A9" w:rsidRPr="00E03167" w:rsidRDefault="006046A9" w:rsidP="006046A9">
      <w:pPr>
        <w:tabs>
          <w:tab w:val="num" w:pos="1404"/>
        </w:tabs>
        <w:rPr>
          <w:rFonts w:ascii="Acumin Pro" w:hAnsi="Acumin Pro" w:cstheme="minorHAnsi"/>
          <w:szCs w:val="22"/>
        </w:rPr>
      </w:pPr>
    </w:p>
    <w:p w14:paraId="3DEFD429" w14:textId="77777777" w:rsidR="006046A9" w:rsidRPr="00E03167" w:rsidRDefault="006046A9" w:rsidP="006046A9">
      <w:pPr>
        <w:rPr>
          <w:rFonts w:ascii="Acumin Pro" w:hAnsi="Acumin Pro" w:cstheme="minorHAnsi"/>
          <w:szCs w:val="22"/>
        </w:rPr>
      </w:pPr>
      <w:r w:rsidRPr="00E03167">
        <w:rPr>
          <w:rFonts w:ascii="Acumin Pro" w:hAnsi="Acumin Pro" w:cstheme="minorHAnsi"/>
          <w:b/>
          <w:szCs w:val="22"/>
        </w:rPr>
        <w:t>Why we need your personal information</w:t>
      </w:r>
      <w:r w:rsidR="005A7894" w:rsidRPr="00E03167">
        <w:rPr>
          <w:rFonts w:ascii="Acumin Pro" w:hAnsi="Acumin Pro" w:cstheme="minorHAnsi"/>
          <w:szCs w:val="22"/>
        </w:rPr>
        <w:t xml:space="preserve"> </w:t>
      </w:r>
    </w:p>
    <w:p w14:paraId="34AB0356" w14:textId="77777777" w:rsidR="005A7894" w:rsidRPr="00E03167" w:rsidRDefault="005A7894" w:rsidP="006046A9">
      <w:pPr>
        <w:rPr>
          <w:rFonts w:ascii="Acumin Pro" w:hAnsi="Acumin Pro" w:cstheme="minorHAnsi"/>
          <w:szCs w:val="22"/>
          <w:u w:val="single"/>
        </w:rPr>
      </w:pPr>
    </w:p>
    <w:p w14:paraId="1FABB6F0" w14:textId="77777777" w:rsidR="006046A9" w:rsidRPr="00E03167" w:rsidRDefault="006046A9" w:rsidP="006046A9">
      <w:pPr>
        <w:rPr>
          <w:rFonts w:ascii="Acumin Pro" w:hAnsi="Acumin Pro" w:cstheme="minorHAnsi"/>
          <w:szCs w:val="22"/>
          <w:u w:val="single"/>
        </w:rPr>
      </w:pPr>
      <w:r w:rsidRPr="00E03167">
        <w:rPr>
          <w:rFonts w:ascii="Acumin Pro" w:hAnsi="Acumin Pro" w:cstheme="minorHAnsi"/>
          <w:szCs w:val="22"/>
          <w:u w:val="single"/>
        </w:rPr>
        <w:t>Public interest purposes</w:t>
      </w:r>
    </w:p>
    <w:p w14:paraId="1995CD9C"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We need to collect your personal information so that we can manage the business and meet our obligations as registered social landlord.  We will use your employees' personal information to:</w:t>
      </w:r>
    </w:p>
    <w:p w14:paraId="22FDAAE5" w14:textId="77777777" w:rsidR="006046A9" w:rsidRPr="00E03167" w:rsidRDefault="006046A9" w:rsidP="00B267D4">
      <w:pPr>
        <w:pStyle w:val="ListParagraph"/>
        <w:numPr>
          <w:ilvl w:val="0"/>
          <w:numId w:val="17"/>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Assess your suitability for a particular contract,</w:t>
      </w:r>
    </w:p>
    <w:p w14:paraId="7891E922" w14:textId="6DE4F9E0" w:rsidR="006046A9" w:rsidRPr="00E03167" w:rsidRDefault="006046A9" w:rsidP="00B267D4">
      <w:pPr>
        <w:pStyle w:val="ListParagraph"/>
        <w:numPr>
          <w:ilvl w:val="0"/>
          <w:numId w:val="17"/>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 xml:space="preserve">Ensure that the information Hjaltland holds is kept </w:t>
      </w:r>
      <w:r w:rsidR="006B27EF" w:rsidRPr="00E03167">
        <w:rPr>
          <w:rFonts w:ascii="Acumin Pro" w:hAnsi="Acumin Pro" w:cstheme="minorHAnsi"/>
          <w:szCs w:val="22"/>
        </w:rPr>
        <w:t>up to date</w:t>
      </w:r>
      <w:r w:rsidRPr="00E03167">
        <w:rPr>
          <w:rFonts w:ascii="Acumin Pro" w:hAnsi="Acumin Pro" w:cstheme="minorHAnsi"/>
          <w:szCs w:val="22"/>
        </w:rPr>
        <w:t>,</w:t>
      </w:r>
    </w:p>
    <w:p w14:paraId="10A9A44E" w14:textId="77777777" w:rsidR="006046A9" w:rsidRPr="00E03167" w:rsidRDefault="006046A9" w:rsidP="00B267D4">
      <w:pPr>
        <w:pStyle w:val="ListParagraph"/>
        <w:numPr>
          <w:ilvl w:val="0"/>
          <w:numId w:val="17"/>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Manage performance through assessment and analysis to help improve the operation of the business,</w:t>
      </w:r>
    </w:p>
    <w:p w14:paraId="57110DFD" w14:textId="77777777" w:rsidR="006046A9" w:rsidRPr="00E03167" w:rsidRDefault="006046A9" w:rsidP="00B267D4">
      <w:pPr>
        <w:pStyle w:val="ListParagraph"/>
        <w:numPr>
          <w:ilvl w:val="0"/>
          <w:numId w:val="17"/>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Prevent, detect and prosecute fraudulent behaviour,</w:t>
      </w:r>
    </w:p>
    <w:p w14:paraId="445291F4" w14:textId="77777777" w:rsidR="006046A9" w:rsidRPr="00E03167" w:rsidRDefault="006046A9" w:rsidP="00B267D4">
      <w:pPr>
        <w:pStyle w:val="ListParagraph"/>
        <w:numPr>
          <w:ilvl w:val="0"/>
          <w:numId w:val="17"/>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Comply with legal obligations (HSE/etc.).</w:t>
      </w:r>
    </w:p>
    <w:p w14:paraId="2EB61ED3" w14:textId="77777777" w:rsidR="006046A9" w:rsidRPr="00E03167" w:rsidRDefault="006046A9" w:rsidP="006046A9">
      <w:pPr>
        <w:rPr>
          <w:rFonts w:ascii="Acumin Pro" w:hAnsi="Acumin Pro" w:cstheme="minorHAnsi"/>
          <w:szCs w:val="22"/>
        </w:rPr>
      </w:pPr>
    </w:p>
    <w:p w14:paraId="1BC94EAF"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Where we process personal information in the public interest, you have the right to object to us using your personal information for the above purposes.  If you wish to object to any of the above processing, please let us know.  If we agree and comply with your objection, this may affect our ability to undertake the tasks above for the benefit of Hjaltland.</w:t>
      </w:r>
    </w:p>
    <w:p w14:paraId="14DC54BC" w14:textId="77777777" w:rsidR="006046A9" w:rsidRPr="00E03167" w:rsidRDefault="006046A9" w:rsidP="006046A9">
      <w:pPr>
        <w:rPr>
          <w:rFonts w:ascii="Acumin Pro" w:hAnsi="Acumin Pro" w:cstheme="minorHAnsi"/>
          <w:szCs w:val="22"/>
          <w:u w:val="single"/>
        </w:rPr>
      </w:pPr>
    </w:p>
    <w:p w14:paraId="63AB7CDF" w14:textId="77777777" w:rsidR="006046A9" w:rsidRPr="00E03167" w:rsidRDefault="006046A9" w:rsidP="006046A9">
      <w:pPr>
        <w:rPr>
          <w:rFonts w:ascii="Acumin Pro" w:hAnsi="Acumin Pro" w:cstheme="minorHAnsi"/>
          <w:szCs w:val="22"/>
          <w:u w:val="single"/>
        </w:rPr>
      </w:pPr>
      <w:r w:rsidRPr="00E03167">
        <w:rPr>
          <w:rFonts w:ascii="Acumin Pro" w:hAnsi="Acumin Pro" w:cstheme="minorHAnsi"/>
          <w:szCs w:val="22"/>
          <w:u w:val="single"/>
        </w:rPr>
        <w:t>Legitimate purposes</w:t>
      </w:r>
    </w:p>
    <w:p w14:paraId="44E26947"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lastRenderedPageBreak/>
        <w:t>We also process your personal information in pursuit of our legitimate interests to:</w:t>
      </w:r>
    </w:p>
    <w:p w14:paraId="3CEDA2B5" w14:textId="2D21D353" w:rsidR="006046A9" w:rsidRPr="00E03167" w:rsidRDefault="006046A9" w:rsidP="00B267D4">
      <w:pPr>
        <w:pStyle w:val="ListParagraph"/>
        <w:numPr>
          <w:ilvl w:val="0"/>
          <w:numId w:val="18"/>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 xml:space="preserve">issue communications to our </w:t>
      </w:r>
      <w:r w:rsidR="00971696">
        <w:rPr>
          <w:rFonts w:ascii="Acumin Pro" w:hAnsi="Acumin Pro" w:cstheme="minorHAnsi"/>
          <w:szCs w:val="22"/>
        </w:rPr>
        <w:t>tenants and homeowners</w:t>
      </w:r>
      <w:r w:rsidRPr="00E03167">
        <w:rPr>
          <w:rFonts w:ascii="Acumin Pro" w:hAnsi="Acumin Pro" w:cstheme="minorHAnsi"/>
          <w:szCs w:val="22"/>
        </w:rPr>
        <w:t xml:space="preserve"> regarding services, and</w:t>
      </w:r>
    </w:p>
    <w:p w14:paraId="0387D266" w14:textId="77777777" w:rsidR="006046A9" w:rsidRPr="00E03167" w:rsidRDefault="006046A9" w:rsidP="00B267D4">
      <w:pPr>
        <w:pStyle w:val="ListParagraph"/>
        <w:numPr>
          <w:ilvl w:val="0"/>
          <w:numId w:val="18"/>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assess your businesses suitability for a particular contract.</w:t>
      </w:r>
    </w:p>
    <w:p w14:paraId="0C9F41F7"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Where we process personal information in pursuit of our legitimate interests, you have the right to object to us using your personal information for the above purposes.  If you wish to object to any of the above processing, please let us know.  If we agree and comply with your objection, this may affect our ability to undertake the tasks above for the benefit of Hjaltland.</w:t>
      </w:r>
    </w:p>
    <w:p w14:paraId="54B248F7" w14:textId="77777777" w:rsidR="006046A9" w:rsidRPr="00E03167" w:rsidRDefault="006046A9" w:rsidP="006046A9">
      <w:pPr>
        <w:rPr>
          <w:rFonts w:ascii="Acumin Pro" w:hAnsi="Acumin Pro" w:cstheme="minorHAnsi"/>
          <w:szCs w:val="22"/>
        </w:rPr>
      </w:pPr>
    </w:p>
    <w:p w14:paraId="56A61A53" w14:textId="77777777" w:rsidR="006046A9" w:rsidRPr="00E03167" w:rsidRDefault="006046A9" w:rsidP="006046A9">
      <w:pPr>
        <w:rPr>
          <w:rFonts w:ascii="Acumin Pro" w:hAnsi="Acumin Pro" w:cstheme="minorHAnsi"/>
          <w:szCs w:val="22"/>
          <w:u w:val="single"/>
        </w:rPr>
      </w:pPr>
      <w:r w:rsidRPr="00E03167">
        <w:rPr>
          <w:rFonts w:ascii="Acumin Pro" w:hAnsi="Acumin Pro" w:cstheme="minorHAnsi"/>
          <w:szCs w:val="22"/>
          <w:u w:val="single"/>
        </w:rPr>
        <w:t>Other uses of your personal information</w:t>
      </w:r>
    </w:p>
    <w:p w14:paraId="3D4CBFE3"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We may ask you if we can process your personal information for additional purposes.  For example, in the newsletter, on the website, etc. and will use any additional personal information in accordance with this privacy notice or provide you with an additional privacy notice.  </w:t>
      </w:r>
    </w:p>
    <w:p w14:paraId="446A4A38" w14:textId="77777777" w:rsidR="006046A9" w:rsidRPr="00E03167" w:rsidRDefault="006046A9" w:rsidP="006046A9">
      <w:pPr>
        <w:rPr>
          <w:rFonts w:ascii="Acumin Pro" w:hAnsi="Acumin Pro" w:cstheme="minorHAnsi"/>
          <w:b/>
          <w:szCs w:val="22"/>
        </w:rPr>
      </w:pPr>
    </w:p>
    <w:p w14:paraId="3CAE2F9E"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Who we share your personal information with</w:t>
      </w:r>
    </w:p>
    <w:p w14:paraId="0165A21C" w14:textId="77777777" w:rsidR="005A7894" w:rsidRPr="00E03167" w:rsidRDefault="005A7894" w:rsidP="006046A9">
      <w:pPr>
        <w:rPr>
          <w:rFonts w:ascii="Acumin Pro" w:hAnsi="Acumin Pro" w:cstheme="minorHAnsi"/>
          <w:b/>
          <w:szCs w:val="22"/>
        </w:rPr>
      </w:pPr>
    </w:p>
    <w:p w14:paraId="3308BA41"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We may be required to share personal information with statutory or regulatory authorities and organisations to comply with statutory obligations.  </w:t>
      </w:r>
    </w:p>
    <w:p w14:paraId="70DE1E49" w14:textId="77777777" w:rsidR="006046A9" w:rsidRPr="00E03167" w:rsidRDefault="006046A9" w:rsidP="006046A9">
      <w:pPr>
        <w:rPr>
          <w:rFonts w:ascii="Acumin Pro" w:hAnsi="Acumin Pro" w:cstheme="minorHAnsi"/>
          <w:szCs w:val="22"/>
        </w:rPr>
      </w:pPr>
    </w:p>
    <w:p w14:paraId="143CD796"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We may also share personal information with our professional and legal advisors for the purposes of taking advice.  Hjaltland employs third party suppliers to provide services, including IT as well as Internal and External Auditing services.  These suppliers may process personal information on our behalf as "processors" and are subject to written contractual conditions to only process that personal information under our instructions and protect it.</w:t>
      </w:r>
    </w:p>
    <w:p w14:paraId="7D275780" w14:textId="77777777" w:rsidR="006046A9" w:rsidRPr="00E03167" w:rsidRDefault="006046A9" w:rsidP="006046A9">
      <w:pPr>
        <w:rPr>
          <w:rFonts w:ascii="Acumin Pro" w:hAnsi="Acumin Pro" w:cstheme="minorHAnsi"/>
          <w:szCs w:val="22"/>
        </w:rPr>
      </w:pPr>
    </w:p>
    <w:p w14:paraId="6954CAAD" w14:textId="77777777" w:rsidR="006046A9" w:rsidRPr="00E03167" w:rsidRDefault="006046A9" w:rsidP="006046A9">
      <w:pPr>
        <w:rPr>
          <w:rFonts w:ascii="Acumin Pro" w:hAnsi="Acumin Pro" w:cstheme="minorHAnsi"/>
          <w:szCs w:val="22"/>
        </w:rPr>
      </w:pPr>
      <w:proofErr w:type="gramStart"/>
      <w:r w:rsidRPr="00E03167">
        <w:rPr>
          <w:rFonts w:ascii="Acumin Pro" w:hAnsi="Acumin Pro" w:cstheme="minorHAnsi"/>
          <w:szCs w:val="22"/>
        </w:rPr>
        <w:t>In the event that</w:t>
      </w:r>
      <w:proofErr w:type="gramEnd"/>
      <w:r w:rsidRPr="00E03167">
        <w:rPr>
          <w:rFonts w:ascii="Acumin Pro" w:hAnsi="Acumin Pro" w:cstheme="minorHAnsi"/>
          <w:szCs w:val="22"/>
        </w:rPr>
        <w:t xml:space="preserve"> we do share personal information with external third parties, we will only share such personal information strictly required for the specific purposes and take reasonable steps to ensure that recipients shall only process the disclosed personal information in accordance with those purposes.</w:t>
      </w:r>
    </w:p>
    <w:p w14:paraId="74F02E61" w14:textId="77777777" w:rsidR="006046A9" w:rsidRPr="00E03167" w:rsidRDefault="006046A9" w:rsidP="006046A9">
      <w:pPr>
        <w:rPr>
          <w:rFonts w:ascii="Acumin Pro" w:hAnsi="Acumin Pro" w:cstheme="minorHAnsi"/>
          <w:szCs w:val="22"/>
        </w:rPr>
      </w:pPr>
    </w:p>
    <w:p w14:paraId="3D302FC8"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How we protect your personal information</w:t>
      </w:r>
    </w:p>
    <w:p w14:paraId="7CA5DEE6" w14:textId="77777777" w:rsidR="005A7894" w:rsidRPr="00E03167" w:rsidRDefault="005A7894" w:rsidP="006046A9">
      <w:pPr>
        <w:rPr>
          <w:rFonts w:ascii="Acumin Pro" w:hAnsi="Acumin Pro" w:cstheme="minorHAnsi"/>
          <w:b/>
          <w:szCs w:val="22"/>
        </w:rPr>
      </w:pPr>
    </w:p>
    <w:p w14:paraId="02651631"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Your personal information is stored in a secure, lockable filing room and on our electronic filing system and servers based in the UK and is accessed by our employees for the purposes set out above.</w:t>
      </w:r>
    </w:p>
    <w:p w14:paraId="7B111A5B" w14:textId="77777777" w:rsidR="006046A9" w:rsidRPr="00E03167" w:rsidRDefault="006046A9" w:rsidP="006046A9">
      <w:pPr>
        <w:rPr>
          <w:rFonts w:ascii="Acumin Pro" w:hAnsi="Acumin Pro" w:cstheme="minorHAnsi"/>
          <w:szCs w:val="22"/>
        </w:rPr>
      </w:pPr>
    </w:p>
    <w:p w14:paraId="5A2D1CFB" w14:textId="7AA39BD1" w:rsidR="006046A9" w:rsidRPr="00E03167" w:rsidRDefault="006046A9" w:rsidP="006046A9">
      <w:pPr>
        <w:rPr>
          <w:rFonts w:ascii="Acumin Pro" w:hAnsi="Acumin Pro" w:cstheme="minorHAnsi"/>
          <w:szCs w:val="22"/>
        </w:rPr>
      </w:pPr>
      <w:r w:rsidRPr="00E03167">
        <w:rPr>
          <w:rFonts w:ascii="Acumin Pro" w:hAnsi="Acumin Pro" w:cstheme="minorHAnsi"/>
          <w:szCs w:val="22"/>
        </w:rPr>
        <w:t xml:space="preserve">Where your personal information is transferred </w:t>
      </w:r>
      <w:r w:rsidR="008109F3" w:rsidRPr="00E03167">
        <w:rPr>
          <w:rFonts w:ascii="Acumin Pro" w:hAnsi="Acumin Pro" w:cstheme="minorHAnsi"/>
          <w:szCs w:val="22"/>
        </w:rPr>
        <w:t>out with</w:t>
      </w:r>
      <w:r w:rsidRPr="00E03167">
        <w:rPr>
          <w:rFonts w:ascii="Acumin Pro" w:hAnsi="Acumin Pro" w:cstheme="minorHAnsi"/>
          <w:szCs w:val="22"/>
        </w:rPr>
        <w:t xml:space="preserve"> the EU, we will provide you with information regarding the safeguards that we have put in place with the recipient country to protect your personal information.</w:t>
      </w:r>
    </w:p>
    <w:p w14:paraId="0FBDA6C6" w14:textId="77777777" w:rsidR="006046A9" w:rsidRPr="00E03167" w:rsidRDefault="006046A9" w:rsidP="006046A9">
      <w:pPr>
        <w:rPr>
          <w:rFonts w:ascii="Acumin Pro" w:hAnsi="Acumin Pro" w:cstheme="minorHAnsi"/>
          <w:b/>
          <w:szCs w:val="22"/>
        </w:rPr>
      </w:pPr>
    </w:p>
    <w:p w14:paraId="79B3A862"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How long we keep your personal information</w:t>
      </w:r>
    </w:p>
    <w:p w14:paraId="7C4FA91D" w14:textId="77777777" w:rsidR="005A7894" w:rsidRPr="00E03167" w:rsidRDefault="005A7894" w:rsidP="006046A9">
      <w:pPr>
        <w:rPr>
          <w:rFonts w:ascii="Acumin Pro" w:hAnsi="Acumin Pro" w:cstheme="minorHAnsi"/>
          <w:b/>
          <w:szCs w:val="22"/>
        </w:rPr>
      </w:pPr>
    </w:p>
    <w:p w14:paraId="1717C4EF"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We will only keep your personal information for as long as necessary to comply with our legal obligations and to safeguard Hjaltland in the event of any claims, complaints, litigation, enquiries or investigations during or following the completion of the contract.  Unless you ask us not to, we will review and possibly delete your personal information in line with the document retention tables included within our Data Protection policy.</w:t>
      </w:r>
    </w:p>
    <w:p w14:paraId="19FAA4A5"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lastRenderedPageBreak/>
        <w:t>We have document retention tables included within our Data Protection policy that set out the periods for retaining and reviewing all information that we hold.  The tables set out different retention periods and you can request a copy at any time.</w:t>
      </w:r>
    </w:p>
    <w:p w14:paraId="3F8B15A6" w14:textId="77777777" w:rsidR="006046A9" w:rsidRPr="00E03167" w:rsidRDefault="006046A9" w:rsidP="006046A9">
      <w:pPr>
        <w:rPr>
          <w:rFonts w:ascii="Acumin Pro" w:hAnsi="Acumin Pro" w:cstheme="minorHAnsi"/>
          <w:szCs w:val="22"/>
        </w:rPr>
      </w:pPr>
    </w:p>
    <w:p w14:paraId="55CA54A0" w14:textId="77777777" w:rsidR="006046A9" w:rsidRPr="00E03167" w:rsidRDefault="006046A9" w:rsidP="006046A9">
      <w:pPr>
        <w:rPr>
          <w:rFonts w:ascii="Acumin Pro" w:hAnsi="Acumin Pro" w:cstheme="minorHAnsi"/>
          <w:b/>
          <w:szCs w:val="22"/>
        </w:rPr>
      </w:pPr>
      <w:r w:rsidRPr="00E03167">
        <w:rPr>
          <w:rFonts w:ascii="Acumin Pro" w:hAnsi="Acumin Pro" w:cstheme="minorHAnsi"/>
          <w:b/>
          <w:szCs w:val="22"/>
        </w:rPr>
        <w:t>Your rights</w:t>
      </w:r>
    </w:p>
    <w:p w14:paraId="4E1D575D" w14:textId="77777777" w:rsidR="005A7894" w:rsidRPr="00E03167" w:rsidRDefault="005A7894" w:rsidP="006046A9">
      <w:pPr>
        <w:rPr>
          <w:rFonts w:ascii="Acumin Pro" w:hAnsi="Acumin Pro" w:cstheme="minorHAnsi"/>
          <w:b/>
          <w:szCs w:val="22"/>
        </w:rPr>
      </w:pPr>
    </w:p>
    <w:p w14:paraId="56AD7170"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You can exercise any of the following rights by writing to the Chief Executive at 6 North Ness Business Park, Lerwick, ZE1 0LZ.</w:t>
      </w:r>
    </w:p>
    <w:p w14:paraId="56E5A9AE" w14:textId="77777777" w:rsidR="006046A9" w:rsidRPr="00E03167" w:rsidRDefault="006046A9" w:rsidP="006046A9">
      <w:pPr>
        <w:rPr>
          <w:rFonts w:ascii="Acumin Pro" w:hAnsi="Acumin Pro" w:cstheme="minorHAnsi"/>
          <w:szCs w:val="22"/>
        </w:rPr>
      </w:pPr>
    </w:p>
    <w:p w14:paraId="43AB69CD" w14:textId="77777777" w:rsidR="006046A9" w:rsidRPr="00E03167" w:rsidRDefault="006046A9" w:rsidP="006046A9">
      <w:pPr>
        <w:rPr>
          <w:rFonts w:ascii="Acumin Pro" w:hAnsi="Acumin Pro" w:cstheme="minorHAnsi"/>
          <w:szCs w:val="22"/>
        </w:rPr>
      </w:pPr>
      <w:r w:rsidRPr="00E03167">
        <w:rPr>
          <w:rFonts w:ascii="Acumin Pro" w:hAnsi="Acumin Pro" w:cstheme="minorHAnsi"/>
          <w:szCs w:val="22"/>
        </w:rPr>
        <w:t>Your rights in relation to your personal information are:</w:t>
      </w:r>
    </w:p>
    <w:p w14:paraId="2206C566" w14:textId="77777777" w:rsidR="005A7894" w:rsidRPr="00E03167" w:rsidRDefault="006046A9" w:rsidP="00B267D4">
      <w:pPr>
        <w:pStyle w:val="ListParagraph"/>
        <w:numPr>
          <w:ilvl w:val="0"/>
          <w:numId w:val="14"/>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you have a right to request access to the personal information that we hold about you by making a "subject access request", if you believe that any of the personal information that we hold about you is inaccurate or incomplete, you have a right to request that we correct or complete your personal information, you have a right to object to and/or request that we restrict the processing of your personal information for specific purposes, if you wish us to delete the personal information that we hold about you, you may request that we do so, and if you would like to obtain the personal information that we hold about you to reuse it for your own purposes, you may request that we do so.</w:t>
      </w:r>
    </w:p>
    <w:p w14:paraId="78CFB16B" w14:textId="77777777" w:rsidR="006046A9" w:rsidRPr="00E03167" w:rsidRDefault="006046A9" w:rsidP="00B267D4">
      <w:pPr>
        <w:pStyle w:val="ListParagraph"/>
        <w:numPr>
          <w:ilvl w:val="0"/>
          <w:numId w:val="14"/>
        </w:numPr>
        <w:spacing w:before="120" w:after="120"/>
        <w:ind w:left="714" w:hanging="357"/>
        <w:contextualSpacing w:val="0"/>
        <w:rPr>
          <w:rFonts w:ascii="Acumin Pro" w:hAnsi="Acumin Pro" w:cstheme="minorHAnsi"/>
          <w:szCs w:val="22"/>
        </w:rPr>
      </w:pPr>
      <w:r w:rsidRPr="00E03167">
        <w:rPr>
          <w:rFonts w:ascii="Acumin Pro" w:hAnsi="Acumin Pro" w:cstheme="minorHAnsi"/>
          <w:szCs w:val="22"/>
        </w:rPr>
        <w:t xml:space="preserve">Any requests received by Hjaltland will be considered under applicable data protection legislation.  If you remain dissatisfied, you have a right to raise a complaint with the Information Commissioner's Office at </w:t>
      </w:r>
      <w:hyperlink r:id="rId50" w:history="1">
        <w:r w:rsidRPr="00E03167">
          <w:rPr>
            <w:rFonts w:ascii="Acumin Pro" w:hAnsi="Acumin Pro" w:cstheme="minorHAnsi"/>
            <w:szCs w:val="22"/>
          </w:rPr>
          <w:t>www.ico.org.uk</w:t>
        </w:r>
      </w:hyperlink>
    </w:p>
    <w:p w14:paraId="52D64E21" w14:textId="77777777" w:rsidR="00FF5A4D" w:rsidRPr="00E03167" w:rsidRDefault="00FF5A4D">
      <w:pPr>
        <w:rPr>
          <w:rFonts w:ascii="Acumin Pro" w:hAnsi="Acumin Pro" w:cstheme="minorHAnsi"/>
          <w:szCs w:val="22"/>
        </w:rPr>
      </w:pPr>
      <w:r w:rsidRPr="00E03167">
        <w:rPr>
          <w:rFonts w:ascii="Acumin Pro" w:hAnsi="Acumin Pro" w:cstheme="minorHAnsi"/>
          <w:szCs w:val="22"/>
        </w:rPr>
        <w:br w:type="page"/>
      </w:r>
    </w:p>
    <w:p w14:paraId="0280365D" w14:textId="77777777" w:rsidR="006046A9" w:rsidRPr="00E03167" w:rsidRDefault="006046A9" w:rsidP="006046A9">
      <w:pPr>
        <w:rPr>
          <w:rFonts w:ascii="Acumin Pro" w:hAnsi="Acumin Pro" w:cstheme="minorHAnsi"/>
          <w:szCs w:val="22"/>
        </w:rPr>
      </w:pPr>
    </w:p>
    <w:p w14:paraId="0BB23041" w14:textId="77777777" w:rsidR="006046A9" w:rsidRPr="00E03167" w:rsidRDefault="006046A9" w:rsidP="006046A9">
      <w:pPr>
        <w:rPr>
          <w:rFonts w:ascii="Acumin Pro" w:hAnsi="Acumin Pro" w:cstheme="minorHAnsi"/>
          <w:szCs w:val="22"/>
        </w:rPr>
      </w:pPr>
    </w:p>
    <w:p w14:paraId="4DF1F65F" w14:textId="77777777" w:rsidR="006046A9" w:rsidRPr="00E03167" w:rsidRDefault="00FF5A4D" w:rsidP="006046A9">
      <w:pPr>
        <w:rPr>
          <w:rFonts w:ascii="Acumin Pro" w:hAnsi="Acumin Pro" w:cstheme="minorHAnsi"/>
          <w:szCs w:val="22"/>
        </w:rPr>
      </w:pPr>
      <w:r w:rsidRPr="00E03167">
        <w:rPr>
          <w:rFonts w:ascii="Acumin Pro" w:hAnsi="Acumin Pro" w:cstheme="minorHAnsi"/>
          <w:noProof/>
          <w:szCs w:val="22"/>
          <w:lang w:eastAsia="en-GB"/>
        </w:rPr>
        <mc:AlternateContent>
          <mc:Choice Requires="wps">
            <w:drawing>
              <wp:anchor distT="0" distB="0" distL="114300" distR="114300" simplePos="0" relativeHeight="251659264" behindDoc="0" locked="0" layoutInCell="1" allowOverlap="1" wp14:anchorId="4969C539" wp14:editId="79BFFE16">
                <wp:simplePos x="0" y="0"/>
                <wp:positionH relativeFrom="column">
                  <wp:posOffset>36655</wp:posOffset>
                </wp:positionH>
                <wp:positionV relativeFrom="paragraph">
                  <wp:posOffset>12919</wp:posOffset>
                </wp:positionV>
                <wp:extent cx="6086475" cy="6952593"/>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952593"/>
                        </a:xfrm>
                        <a:prstGeom prst="rect">
                          <a:avLst/>
                        </a:prstGeom>
                        <a:solidFill>
                          <a:srgbClr val="FFFFFF"/>
                        </a:solidFill>
                        <a:ln w="9525">
                          <a:solidFill>
                            <a:srgbClr val="000000"/>
                          </a:solidFill>
                          <a:miter lim="800000"/>
                          <a:headEnd/>
                          <a:tailEnd/>
                        </a:ln>
                      </wps:spPr>
                      <wps:txbx>
                        <w:txbxContent>
                          <w:p w14:paraId="49DE85D4" w14:textId="77777777" w:rsidR="00C84942" w:rsidRDefault="00C84942" w:rsidP="006046A9">
                            <w:r>
                              <w:tab/>
                            </w:r>
                            <w:r>
                              <w:tab/>
                            </w:r>
                            <w:r>
                              <w:tab/>
                            </w:r>
                            <w:r>
                              <w:tab/>
                            </w:r>
                            <w:r>
                              <w:tab/>
                            </w:r>
                          </w:p>
                          <w:p w14:paraId="78C0F8D8" w14:textId="77777777" w:rsidR="00C84942" w:rsidRDefault="00C84942" w:rsidP="006046A9">
                            <w:pPr>
                              <w:jc w:val="right"/>
                            </w:pPr>
                            <w:r>
                              <w:rPr>
                                <w:noProof/>
                                <w:color w:val="000000"/>
                                <w:sz w:val="24"/>
                                <w:lang w:eastAsia="en-GB"/>
                              </w:rPr>
                              <w:drawing>
                                <wp:inline distT="0" distB="0" distL="0" distR="0" wp14:anchorId="6731B1CC" wp14:editId="787EDB0A">
                                  <wp:extent cx="1552575" cy="895350"/>
                                  <wp:effectExtent l="0" t="0" r="9525" b="0"/>
                                  <wp:docPr id="1686723325" name="Picture 1686723325" descr="signature_7859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785912810"/>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1552575" cy="895350"/>
                                          </a:xfrm>
                                          <a:prstGeom prst="rect">
                                            <a:avLst/>
                                          </a:prstGeom>
                                          <a:noFill/>
                                          <a:ln>
                                            <a:noFill/>
                                          </a:ln>
                                        </pic:spPr>
                                      </pic:pic>
                                    </a:graphicData>
                                  </a:graphic>
                                </wp:inline>
                              </w:drawing>
                            </w:r>
                          </w:p>
                          <w:p w14:paraId="1E1766B7" w14:textId="77777777" w:rsidR="00C84942" w:rsidRDefault="00C84942" w:rsidP="006046A9">
                            <w:pPr>
                              <w:rPr>
                                <w:sz w:val="28"/>
                              </w:rPr>
                            </w:pPr>
                          </w:p>
                          <w:p w14:paraId="02CC31DB" w14:textId="77777777" w:rsidR="00C84942" w:rsidRPr="00C27B6F" w:rsidRDefault="00C84942" w:rsidP="006046A9">
                            <w:pPr>
                              <w:rPr>
                                <w:rFonts w:asciiTheme="minorHAnsi" w:hAnsiTheme="minorHAnsi" w:cstheme="minorHAnsi"/>
                                <w:sz w:val="28"/>
                              </w:rPr>
                            </w:pPr>
                          </w:p>
                          <w:p w14:paraId="6EA15AF3" w14:textId="77777777" w:rsidR="00C84942" w:rsidRPr="00C27B6F" w:rsidRDefault="00C84942" w:rsidP="006046A9">
                            <w:pPr>
                              <w:rPr>
                                <w:rFonts w:asciiTheme="minorHAnsi" w:hAnsiTheme="minorHAnsi" w:cstheme="minorHAnsi"/>
                                <w:sz w:val="28"/>
                                <w:u w:val="single"/>
                              </w:rPr>
                            </w:pPr>
                            <w:r w:rsidRPr="00C27B6F">
                              <w:rPr>
                                <w:rFonts w:asciiTheme="minorHAnsi" w:hAnsiTheme="minorHAnsi" w:cstheme="minorHAnsi"/>
                                <w:sz w:val="28"/>
                              </w:rPr>
                              <w:t xml:space="preserve">Date:  </w:t>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p>
                          <w:p w14:paraId="3F2B058E" w14:textId="77777777" w:rsidR="00C84942" w:rsidRPr="00C27B6F" w:rsidRDefault="00C84942" w:rsidP="006046A9">
                            <w:pPr>
                              <w:rPr>
                                <w:rFonts w:asciiTheme="minorHAnsi" w:hAnsiTheme="minorHAnsi" w:cstheme="minorHAnsi"/>
                                <w:sz w:val="28"/>
                                <w:u w:val="single"/>
                              </w:rPr>
                            </w:pPr>
                          </w:p>
                          <w:p w14:paraId="7080EAEE" w14:textId="77777777" w:rsidR="00C84942" w:rsidRPr="00C27B6F" w:rsidRDefault="00C84942" w:rsidP="006046A9">
                            <w:pPr>
                              <w:rPr>
                                <w:rFonts w:asciiTheme="minorHAnsi" w:hAnsiTheme="minorHAnsi" w:cstheme="minorHAnsi"/>
                                <w:sz w:val="28"/>
                                <w:u w:val="single"/>
                              </w:rPr>
                            </w:pPr>
                          </w:p>
                          <w:p w14:paraId="1CC19E34"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Contractor:  </w:t>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rPr>
                              <w:tab/>
                            </w:r>
                          </w:p>
                          <w:p w14:paraId="4ADF008A" w14:textId="77777777" w:rsidR="00C84942" w:rsidRPr="00C27B6F" w:rsidRDefault="00C84942" w:rsidP="006046A9">
                            <w:pPr>
                              <w:rPr>
                                <w:rFonts w:asciiTheme="minorHAnsi" w:hAnsiTheme="minorHAnsi" w:cstheme="minorHAnsi"/>
                                <w:sz w:val="28"/>
                              </w:rPr>
                            </w:pPr>
                          </w:p>
                          <w:p w14:paraId="68248B31"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Called today to carry out work on behalf of Hjaltland Housing Association. </w:t>
                            </w:r>
                          </w:p>
                          <w:p w14:paraId="5CFCC791" w14:textId="77777777" w:rsidR="00C84942" w:rsidRPr="00C27B6F" w:rsidRDefault="00C84942" w:rsidP="006046A9">
                            <w:pPr>
                              <w:rPr>
                                <w:rFonts w:asciiTheme="minorHAnsi" w:hAnsiTheme="minorHAnsi" w:cstheme="minorHAnsi"/>
                                <w:sz w:val="28"/>
                              </w:rPr>
                            </w:pPr>
                          </w:p>
                          <w:p w14:paraId="6880EDAD"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The Job is:</w:t>
                            </w:r>
                          </w:p>
                          <w:p w14:paraId="352AE42F" w14:textId="77777777" w:rsidR="00C84942" w:rsidRPr="00C27B6F" w:rsidRDefault="00C84942" w:rsidP="006046A9">
                            <w:pPr>
                              <w:rPr>
                                <w:rFonts w:asciiTheme="minorHAnsi" w:hAnsiTheme="minorHAnsi" w:cstheme="minorHAnsi"/>
                                <w:sz w:val="28"/>
                              </w:rPr>
                            </w:pPr>
                          </w:p>
                          <w:p w14:paraId="4980ACD9"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sym w:font="Wingdings 2" w:char="F030"/>
                            </w:r>
                            <w:r w:rsidRPr="00C27B6F">
                              <w:rPr>
                                <w:rFonts w:asciiTheme="minorHAnsi" w:hAnsiTheme="minorHAnsi" w:cstheme="minorHAnsi"/>
                                <w:sz w:val="28"/>
                              </w:rPr>
                              <w:tab/>
                              <w:t>Complete</w:t>
                            </w:r>
                          </w:p>
                          <w:p w14:paraId="6873EF80"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sym w:font="Wingdings 2" w:char="F030"/>
                            </w:r>
                            <w:r w:rsidRPr="00C27B6F">
                              <w:rPr>
                                <w:rFonts w:asciiTheme="minorHAnsi" w:hAnsiTheme="minorHAnsi" w:cstheme="minorHAnsi"/>
                                <w:sz w:val="28"/>
                              </w:rPr>
                              <w:tab/>
                              <w:t>Temporarily fixed but further work will be required</w:t>
                            </w:r>
                          </w:p>
                          <w:p w14:paraId="42B7E634"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sym w:font="Wingdings 2" w:char="F030"/>
                            </w:r>
                            <w:r w:rsidRPr="00C27B6F">
                              <w:rPr>
                                <w:rFonts w:asciiTheme="minorHAnsi" w:hAnsiTheme="minorHAnsi" w:cstheme="minorHAnsi"/>
                                <w:sz w:val="28"/>
                              </w:rPr>
                              <w:tab/>
                              <w:t xml:space="preserve">Unresolved because we were unable to gain access </w:t>
                            </w:r>
                          </w:p>
                          <w:p w14:paraId="24073787"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t xml:space="preserve">    (</w:t>
                            </w:r>
                            <w:r>
                              <w:rPr>
                                <w:rFonts w:asciiTheme="minorHAnsi" w:hAnsiTheme="minorHAnsi" w:cstheme="minorHAnsi"/>
                                <w:sz w:val="28"/>
                              </w:rPr>
                              <w:t>P</w:t>
                            </w:r>
                            <w:r w:rsidRPr="00C27B6F">
                              <w:rPr>
                                <w:rFonts w:asciiTheme="minorHAnsi" w:hAnsiTheme="minorHAnsi" w:cstheme="minorHAnsi"/>
                                <w:sz w:val="28"/>
                              </w:rPr>
                              <w:t>lease contact HHA on 01595 69 4986)</w:t>
                            </w:r>
                            <w:r w:rsidRPr="00C27B6F">
                              <w:rPr>
                                <w:rFonts w:asciiTheme="minorHAnsi" w:hAnsiTheme="minorHAnsi" w:cstheme="minorHAnsi"/>
                                <w:sz w:val="28"/>
                              </w:rPr>
                              <w:tab/>
                              <w:t xml:space="preserve"> </w:t>
                            </w:r>
                          </w:p>
                          <w:p w14:paraId="43E9F954" w14:textId="77777777" w:rsidR="00C84942" w:rsidRPr="00C27B6F" w:rsidRDefault="00C84942" w:rsidP="006046A9">
                            <w:pPr>
                              <w:rPr>
                                <w:rFonts w:asciiTheme="minorHAnsi" w:hAnsiTheme="minorHAnsi" w:cstheme="minorHAnsi"/>
                                <w:sz w:val="28"/>
                              </w:rPr>
                            </w:pPr>
                          </w:p>
                          <w:p w14:paraId="020EE9B4" w14:textId="2D7CE6F6"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If you have given permission for the pass key to be used and further work is </w:t>
                            </w:r>
                            <w:r w:rsidR="008109F3" w:rsidRPr="00C27B6F">
                              <w:rPr>
                                <w:rFonts w:asciiTheme="minorHAnsi" w:hAnsiTheme="minorHAnsi" w:cstheme="minorHAnsi"/>
                                <w:sz w:val="28"/>
                              </w:rPr>
                              <w:t>required,</w:t>
                            </w:r>
                            <w:r w:rsidRPr="00C27B6F">
                              <w:rPr>
                                <w:rFonts w:asciiTheme="minorHAnsi" w:hAnsiTheme="minorHAnsi" w:cstheme="minorHAnsi"/>
                                <w:sz w:val="28"/>
                              </w:rPr>
                              <w:t xml:space="preserve"> the contractor will use the key again on the following </w:t>
                            </w:r>
                            <w:r w:rsidR="008109F3" w:rsidRPr="00C27B6F">
                              <w:rPr>
                                <w:rFonts w:asciiTheme="minorHAnsi" w:hAnsiTheme="minorHAnsi" w:cstheme="minorHAnsi"/>
                                <w:sz w:val="28"/>
                              </w:rPr>
                              <w:t>date.</w:t>
                            </w:r>
                            <w:r w:rsidRPr="00C27B6F">
                              <w:rPr>
                                <w:rFonts w:asciiTheme="minorHAnsi" w:hAnsiTheme="minorHAnsi" w:cstheme="minorHAnsi"/>
                                <w:sz w:val="28"/>
                              </w:rPr>
                              <w:t xml:space="preserve"> </w:t>
                            </w:r>
                          </w:p>
                          <w:p w14:paraId="11285E3C" w14:textId="77777777" w:rsidR="00C84942" w:rsidRPr="00C27B6F" w:rsidRDefault="00C84942" w:rsidP="006046A9">
                            <w:pPr>
                              <w:rPr>
                                <w:rFonts w:asciiTheme="minorHAnsi" w:hAnsiTheme="minorHAnsi" w:cstheme="minorHAnsi"/>
                                <w:sz w:val="28"/>
                              </w:rPr>
                            </w:pPr>
                          </w:p>
                          <w:p w14:paraId="54B3CDFC" w14:textId="77777777" w:rsidR="00C84942" w:rsidRPr="00C27B6F" w:rsidRDefault="00C84942" w:rsidP="006046A9">
                            <w:pPr>
                              <w:rPr>
                                <w:rFonts w:asciiTheme="minorHAnsi" w:hAnsiTheme="minorHAnsi" w:cstheme="minorHAnsi"/>
                                <w:sz w:val="28"/>
                              </w:rPr>
                            </w:pPr>
                          </w:p>
                          <w:p w14:paraId="10F21125" w14:textId="77777777" w:rsidR="00C84942" w:rsidRPr="00C27B6F" w:rsidRDefault="00C84942" w:rsidP="00FF5A4D">
                            <w:pPr>
                              <w:jc w:val="center"/>
                              <w:rPr>
                                <w:rFonts w:asciiTheme="minorHAnsi" w:hAnsiTheme="minorHAnsi" w:cstheme="minorHAnsi"/>
                                <w:sz w:val="28"/>
                                <w:u w:val="single"/>
                              </w:rPr>
                            </w:pP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p>
                          <w:p w14:paraId="31886EB1" w14:textId="77777777" w:rsidR="00C84942" w:rsidRPr="00C27B6F" w:rsidRDefault="00C84942" w:rsidP="006046A9">
                            <w:pPr>
                              <w:rPr>
                                <w:rFonts w:asciiTheme="minorHAnsi" w:hAnsiTheme="minorHAnsi" w:cstheme="minorHAnsi"/>
                                <w:sz w:val="28"/>
                              </w:rPr>
                            </w:pPr>
                          </w:p>
                          <w:p w14:paraId="5A0B4342"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Please contact The Association if you do not grant permission for this date. </w:t>
                            </w:r>
                          </w:p>
                          <w:p w14:paraId="7D201556" w14:textId="77777777" w:rsidR="00C84942" w:rsidRPr="00C27B6F" w:rsidRDefault="00C84942" w:rsidP="006046A9">
                            <w:pPr>
                              <w:rPr>
                                <w:rFonts w:asciiTheme="minorHAnsi" w:hAnsiTheme="minorHAnsi" w:cstheme="minorHAnsi"/>
                                <w:sz w:val="28"/>
                              </w:rPr>
                            </w:pPr>
                          </w:p>
                          <w:p w14:paraId="52DF86B1"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If you require any further information about this repair, please contact HHA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9C539" id="_x0000_t202" coordsize="21600,21600" o:spt="202" path="m,l,21600r21600,l21600,xe">
                <v:stroke joinstyle="miter"/>
                <v:path gradientshapeok="t" o:connecttype="rect"/>
              </v:shapetype>
              <v:shape id="Text Box 2" o:spid="_x0000_s1026" type="#_x0000_t202" style="position:absolute;margin-left:2.9pt;margin-top:1pt;width:479.25pt;height:5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8PEAIAACA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">
                <v:textbox>
                  <w:txbxContent>
                    <w:p w14:paraId="49DE85D4" w14:textId="77777777" w:rsidR="00C84942" w:rsidRDefault="00C84942" w:rsidP="006046A9">
                      <w:r>
                        <w:tab/>
                      </w:r>
                      <w:r>
                        <w:tab/>
                      </w:r>
                      <w:r>
                        <w:tab/>
                      </w:r>
                      <w:r>
                        <w:tab/>
                      </w:r>
                      <w:r>
                        <w:tab/>
                      </w:r>
                    </w:p>
                    <w:p w14:paraId="78C0F8D8" w14:textId="77777777" w:rsidR="00C84942" w:rsidRDefault="00C84942" w:rsidP="006046A9">
                      <w:pPr>
                        <w:jc w:val="right"/>
                      </w:pPr>
                      <w:r>
                        <w:rPr>
                          <w:noProof/>
                          <w:color w:val="000000"/>
                          <w:sz w:val="24"/>
                          <w:lang w:eastAsia="en-GB"/>
                        </w:rPr>
                        <w:drawing>
                          <wp:inline distT="0" distB="0" distL="0" distR="0" wp14:anchorId="6731B1CC" wp14:editId="787EDB0A">
                            <wp:extent cx="1552575" cy="895350"/>
                            <wp:effectExtent l="0" t="0" r="9525" b="0"/>
                            <wp:docPr id="1686723325" name="Picture 1686723325" descr="signature_7859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785912810"/>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1552575" cy="895350"/>
                                    </a:xfrm>
                                    <a:prstGeom prst="rect">
                                      <a:avLst/>
                                    </a:prstGeom>
                                    <a:noFill/>
                                    <a:ln>
                                      <a:noFill/>
                                    </a:ln>
                                  </pic:spPr>
                                </pic:pic>
                              </a:graphicData>
                            </a:graphic>
                          </wp:inline>
                        </w:drawing>
                      </w:r>
                    </w:p>
                    <w:p w14:paraId="1E1766B7" w14:textId="77777777" w:rsidR="00C84942" w:rsidRDefault="00C84942" w:rsidP="006046A9">
                      <w:pPr>
                        <w:rPr>
                          <w:sz w:val="28"/>
                        </w:rPr>
                      </w:pPr>
                    </w:p>
                    <w:p w14:paraId="02CC31DB" w14:textId="77777777" w:rsidR="00C84942" w:rsidRPr="00C27B6F" w:rsidRDefault="00C84942" w:rsidP="006046A9">
                      <w:pPr>
                        <w:rPr>
                          <w:rFonts w:asciiTheme="minorHAnsi" w:hAnsiTheme="minorHAnsi" w:cstheme="minorHAnsi"/>
                          <w:sz w:val="28"/>
                        </w:rPr>
                      </w:pPr>
                    </w:p>
                    <w:p w14:paraId="6EA15AF3" w14:textId="77777777" w:rsidR="00C84942" w:rsidRPr="00C27B6F" w:rsidRDefault="00C84942" w:rsidP="006046A9">
                      <w:pPr>
                        <w:rPr>
                          <w:rFonts w:asciiTheme="minorHAnsi" w:hAnsiTheme="minorHAnsi" w:cstheme="minorHAnsi"/>
                          <w:sz w:val="28"/>
                          <w:u w:val="single"/>
                        </w:rPr>
                      </w:pPr>
                      <w:r w:rsidRPr="00C27B6F">
                        <w:rPr>
                          <w:rFonts w:asciiTheme="minorHAnsi" w:hAnsiTheme="minorHAnsi" w:cstheme="minorHAnsi"/>
                          <w:sz w:val="28"/>
                        </w:rPr>
                        <w:t xml:space="preserve">Date:  </w:t>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p>
                    <w:p w14:paraId="3F2B058E" w14:textId="77777777" w:rsidR="00C84942" w:rsidRPr="00C27B6F" w:rsidRDefault="00C84942" w:rsidP="006046A9">
                      <w:pPr>
                        <w:rPr>
                          <w:rFonts w:asciiTheme="minorHAnsi" w:hAnsiTheme="minorHAnsi" w:cstheme="minorHAnsi"/>
                          <w:sz w:val="28"/>
                          <w:u w:val="single"/>
                        </w:rPr>
                      </w:pPr>
                    </w:p>
                    <w:p w14:paraId="7080EAEE" w14:textId="77777777" w:rsidR="00C84942" w:rsidRPr="00C27B6F" w:rsidRDefault="00C84942" w:rsidP="006046A9">
                      <w:pPr>
                        <w:rPr>
                          <w:rFonts w:asciiTheme="minorHAnsi" w:hAnsiTheme="minorHAnsi" w:cstheme="minorHAnsi"/>
                          <w:sz w:val="28"/>
                          <w:u w:val="single"/>
                        </w:rPr>
                      </w:pPr>
                    </w:p>
                    <w:p w14:paraId="1CC19E34"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Contractor:  </w:t>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rPr>
                        <w:tab/>
                      </w:r>
                    </w:p>
                    <w:p w14:paraId="4ADF008A" w14:textId="77777777" w:rsidR="00C84942" w:rsidRPr="00C27B6F" w:rsidRDefault="00C84942" w:rsidP="006046A9">
                      <w:pPr>
                        <w:rPr>
                          <w:rFonts w:asciiTheme="minorHAnsi" w:hAnsiTheme="minorHAnsi" w:cstheme="minorHAnsi"/>
                          <w:sz w:val="28"/>
                        </w:rPr>
                      </w:pPr>
                    </w:p>
                    <w:p w14:paraId="68248B31"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Called today to carry out work on behalf of Hjaltland Housing Association. </w:t>
                      </w:r>
                    </w:p>
                    <w:p w14:paraId="5CFCC791" w14:textId="77777777" w:rsidR="00C84942" w:rsidRPr="00C27B6F" w:rsidRDefault="00C84942" w:rsidP="006046A9">
                      <w:pPr>
                        <w:rPr>
                          <w:rFonts w:asciiTheme="minorHAnsi" w:hAnsiTheme="minorHAnsi" w:cstheme="minorHAnsi"/>
                          <w:sz w:val="28"/>
                        </w:rPr>
                      </w:pPr>
                    </w:p>
                    <w:p w14:paraId="6880EDAD"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The Job is:</w:t>
                      </w:r>
                    </w:p>
                    <w:p w14:paraId="352AE42F" w14:textId="77777777" w:rsidR="00C84942" w:rsidRPr="00C27B6F" w:rsidRDefault="00C84942" w:rsidP="006046A9">
                      <w:pPr>
                        <w:rPr>
                          <w:rFonts w:asciiTheme="minorHAnsi" w:hAnsiTheme="minorHAnsi" w:cstheme="minorHAnsi"/>
                          <w:sz w:val="28"/>
                        </w:rPr>
                      </w:pPr>
                    </w:p>
                    <w:p w14:paraId="4980ACD9"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sym w:font="Wingdings 2" w:char="F030"/>
                      </w:r>
                      <w:r w:rsidRPr="00C27B6F">
                        <w:rPr>
                          <w:rFonts w:asciiTheme="minorHAnsi" w:hAnsiTheme="minorHAnsi" w:cstheme="minorHAnsi"/>
                          <w:sz w:val="28"/>
                        </w:rPr>
                        <w:tab/>
                        <w:t>Complete</w:t>
                      </w:r>
                    </w:p>
                    <w:p w14:paraId="6873EF80"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sym w:font="Wingdings 2" w:char="F030"/>
                      </w:r>
                      <w:r w:rsidRPr="00C27B6F">
                        <w:rPr>
                          <w:rFonts w:asciiTheme="minorHAnsi" w:hAnsiTheme="minorHAnsi" w:cstheme="minorHAnsi"/>
                          <w:sz w:val="28"/>
                        </w:rPr>
                        <w:tab/>
                        <w:t>Temporarily fixed but further work will be required</w:t>
                      </w:r>
                    </w:p>
                    <w:p w14:paraId="42B7E634"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sym w:font="Wingdings 2" w:char="F030"/>
                      </w:r>
                      <w:r w:rsidRPr="00C27B6F">
                        <w:rPr>
                          <w:rFonts w:asciiTheme="minorHAnsi" w:hAnsiTheme="minorHAnsi" w:cstheme="minorHAnsi"/>
                          <w:sz w:val="28"/>
                        </w:rPr>
                        <w:tab/>
                        <w:t xml:space="preserve">Unresolved because we were unable to gain access </w:t>
                      </w:r>
                    </w:p>
                    <w:p w14:paraId="24073787" w14:textId="77777777" w:rsidR="00C84942" w:rsidRPr="00C27B6F" w:rsidRDefault="00C84942" w:rsidP="00FF5A4D">
                      <w:pPr>
                        <w:pStyle w:val="ListParagraph"/>
                        <w:spacing w:before="120" w:after="120"/>
                        <w:ind w:left="1134"/>
                        <w:contextualSpacing w:val="0"/>
                        <w:rPr>
                          <w:rFonts w:asciiTheme="minorHAnsi" w:hAnsiTheme="minorHAnsi" w:cstheme="minorHAnsi"/>
                          <w:sz w:val="28"/>
                        </w:rPr>
                      </w:pPr>
                      <w:r w:rsidRPr="00C27B6F">
                        <w:rPr>
                          <w:rFonts w:asciiTheme="minorHAnsi" w:hAnsiTheme="minorHAnsi" w:cstheme="minorHAnsi"/>
                          <w:sz w:val="28"/>
                        </w:rPr>
                        <w:t xml:space="preserve">    (</w:t>
                      </w:r>
                      <w:r>
                        <w:rPr>
                          <w:rFonts w:asciiTheme="minorHAnsi" w:hAnsiTheme="minorHAnsi" w:cstheme="minorHAnsi"/>
                          <w:sz w:val="28"/>
                        </w:rPr>
                        <w:t>P</w:t>
                      </w:r>
                      <w:r w:rsidRPr="00C27B6F">
                        <w:rPr>
                          <w:rFonts w:asciiTheme="minorHAnsi" w:hAnsiTheme="minorHAnsi" w:cstheme="minorHAnsi"/>
                          <w:sz w:val="28"/>
                        </w:rPr>
                        <w:t>lease contact HHA on 01595 69 4986)</w:t>
                      </w:r>
                      <w:r w:rsidRPr="00C27B6F">
                        <w:rPr>
                          <w:rFonts w:asciiTheme="minorHAnsi" w:hAnsiTheme="minorHAnsi" w:cstheme="minorHAnsi"/>
                          <w:sz w:val="28"/>
                        </w:rPr>
                        <w:tab/>
                        <w:t xml:space="preserve"> </w:t>
                      </w:r>
                    </w:p>
                    <w:p w14:paraId="43E9F954" w14:textId="77777777" w:rsidR="00C84942" w:rsidRPr="00C27B6F" w:rsidRDefault="00C84942" w:rsidP="006046A9">
                      <w:pPr>
                        <w:rPr>
                          <w:rFonts w:asciiTheme="minorHAnsi" w:hAnsiTheme="minorHAnsi" w:cstheme="minorHAnsi"/>
                          <w:sz w:val="28"/>
                        </w:rPr>
                      </w:pPr>
                    </w:p>
                    <w:p w14:paraId="020EE9B4" w14:textId="2D7CE6F6"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If you have given permission for the pass key to be used and further work is </w:t>
                      </w:r>
                      <w:r w:rsidR="008109F3" w:rsidRPr="00C27B6F">
                        <w:rPr>
                          <w:rFonts w:asciiTheme="minorHAnsi" w:hAnsiTheme="minorHAnsi" w:cstheme="minorHAnsi"/>
                          <w:sz w:val="28"/>
                        </w:rPr>
                        <w:t>required,</w:t>
                      </w:r>
                      <w:r w:rsidRPr="00C27B6F">
                        <w:rPr>
                          <w:rFonts w:asciiTheme="minorHAnsi" w:hAnsiTheme="minorHAnsi" w:cstheme="minorHAnsi"/>
                          <w:sz w:val="28"/>
                        </w:rPr>
                        <w:t xml:space="preserve"> the contractor will use the key again on the following </w:t>
                      </w:r>
                      <w:r w:rsidR="008109F3" w:rsidRPr="00C27B6F">
                        <w:rPr>
                          <w:rFonts w:asciiTheme="minorHAnsi" w:hAnsiTheme="minorHAnsi" w:cstheme="minorHAnsi"/>
                          <w:sz w:val="28"/>
                        </w:rPr>
                        <w:t>date.</w:t>
                      </w:r>
                      <w:r w:rsidRPr="00C27B6F">
                        <w:rPr>
                          <w:rFonts w:asciiTheme="minorHAnsi" w:hAnsiTheme="minorHAnsi" w:cstheme="minorHAnsi"/>
                          <w:sz w:val="28"/>
                        </w:rPr>
                        <w:t xml:space="preserve"> </w:t>
                      </w:r>
                    </w:p>
                    <w:p w14:paraId="11285E3C" w14:textId="77777777" w:rsidR="00C84942" w:rsidRPr="00C27B6F" w:rsidRDefault="00C84942" w:rsidP="006046A9">
                      <w:pPr>
                        <w:rPr>
                          <w:rFonts w:asciiTheme="minorHAnsi" w:hAnsiTheme="minorHAnsi" w:cstheme="minorHAnsi"/>
                          <w:sz w:val="28"/>
                        </w:rPr>
                      </w:pPr>
                    </w:p>
                    <w:p w14:paraId="54B3CDFC" w14:textId="77777777" w:rsidR="00C84942" w:rsidRPr="00C27B6F" w:rsidRDefault="00C84942" w:rsidP="006046A9">
                      <w:pPr>
                        <w:rPr>
                          <w:rFonts w:asciiTheme="minorHAnsi" w:hAnsiTheme="minorHAnsi" w:cstheme="minorHAnsi"/>
                          <w:sz w:val="28"/>
                        </w:rPr>
                      </w:pPr>
                    </w:p>
                    <w:p w14:paraId="10F21125" w14:textId="77777777" w:rsidR="00C84942" w:rsidRPr="00C27B6F" w:rsidRDefault="00C84942" w:rsidP="00FF5A4D">
                      <w:pPr>
                        <w:jc w:val="center"/>
                        <w:rPr>
                          <w:rFonts w:asciiTheme="minorHAnsi" w:hAnsiTheme="minorHAnsi" w:cstheme="minorHAnsi"/>
                          <w:sz w:val="28"/>
                          <w:u w:val="single"/>
                        </w:rPr>
                      </w:pP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r w:rsidRPr="00C27B6F">
                        <w:rPr>
                          <w:rFonts w:asciiTheme="minorHAnsi" w:hAnsiTheme="minorHAnsi" w:cstheme="minorHAnsi"/>
                          <w:sz w:val="28"/>
                          <w:u w:val="single"/>
                        </w:rPr>
                        <w:tab/>
                      </w:r>
                    </w:p>
                    <w:p w14:paraId="31886EB1" w14:textId="77777777" w:rsidR="00C84942" w:rsidRPr="00C27B6F" w:rsidRDefault="00C84942" w:rsidP="006046A9">
                      <w:pPr>
                        <w:rPr>
                          <w:rFonts w:asciiTheme="minorHAnsi" w:hAnsiTheme="minorHAnsi" w:cstheme="minorHAnsi"/>
                          <w:sz w:val="28"/>
                        </w:rPr>
                      </w:pPr>
                    </w:p>
                    <w:p w14:paraId="5A0B4342"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 xml:space="preserve">Please contact The Association if you do not grant permission for this date. </w:t>
                      </w:r>
                    </w:p>
                    <w:p w14:paraId="7D201556" w14:textId="77777777" w:rsidR="00C84942" w:rsidRPr="00C27B6F" w:rsidRDefault="00C84942" w:rsidP="006046A9">
                      <w:pPr>
                        <w:rPr>
                          <w:rFonts w:asciiTheme="minorHAnsi" w:hAnsiTheme="minorHAnsi" w:cstheme="minorHAnsi"/>
                          <w:sz w:val="28"/>
                        </w:rPr>
                      </w:pPr>
                    </w:p>
                    <w:p w14:paraId="52DF86B1" w14:textId="77777777" w:rsidR="00C84942" w:rsidRPr="00C27B6F" w:rsidRDefault="00C84942" w:rsidP="006046A9">
                      <w:pPr>
                        <w:rPr>
                          <w:rFonts w:asciiTheme="minorHAnsi" w:hAnsiTheme="minorHAnsi" w:cstheme="minorHAnsi"/>
                          <w:sz w:val="28"/>
                        </w:rPr>
                      </w:pPr>
                      <w:r w:rsidRPr="00C27B6F">
                        <w:rPr>
                          <w:rFonts w:asciiTheme="minorHAnsi" w:hAnsiTheme="minorHAnsi" w:cstheme="minorHAnsi"/>
                          <w:sz w:val="28"/>
                        </w:rPr>
                        <w:t>If you require any further information about this repair, please contact HHA</w:t>
                      </w:r>
                    </w:p>
                  </w:txbxContent>
                </v:textbox>
              </v:shape>
            </w:pict>
          </mc:Fallback>
        </mc:AlternateContent>
      </w:r>
    </w:p>
    <w:p w14:paraId="5685734B" w14:textId="77777777" w:rsidR="006046A9" w:rsidRPr="00E03167" w:rsidRDefault="006046A9" w:rsidP="006046A9">
      <w:pPr>
        <w:ind w:left="720" w:hanging="720"/>
        <w:rPr>
          <w:rFonts w:ascii="Acumin Pro" w:hAnsi="Acumin Pro" w:cstheme="minorHAnsi"/>
          <w:szCs w:val="22"/>
        </w:rPr>
      </w:pPr>
    </w:p>
    <w:p w14:paraId="58A4D82A" w14:textId="77777777" w:rsidR="006046A9" w:rsidRPr="00E03167" w:rsidRDefault="006046A9" w:rsidP="006046A9">
      <w:pPr>
        <w:ind w:left="720" w:hanging="720"/>
        <w:rPr>
          <w:rFonts w:ascii="Acumin Pro" w:hAnsi="Acumin Pro" w:cstheme="minorHAnsi"/>
          <w:szCs w:val="22"/>
        </w:rPr>
      </w:pPr>
    </w:p>
    <w:p w14:paraId="4705ADE1" w14:textId="77777777" w:rsidR="006046A9" w:rsidRPr="00E03167" w:rsidRDefault="006046A9" w:rsidP="006046A9">
      <w:pPr>
        <w:ind w:left="720" w:hanging="720"/>
        <w:rPr>
          <w:rFonts w:ascii="Acumin Pro" w:hAnsi="Acumin Pro" w:cstheme="minorHAnsi"/>
          <w:szCs w:val="22"/>
        </w:rPr>
      </w:pPr>
    </w:p>
    <w:p w14:paraId="3FEC7CC9" w14:textId="77777777" w:rsidR="006046A9" w:rsidRPr="00E03167" w:rsidRDefault="006046A9" w:rsidP="006046A9">
      <w:pPr>
        <w:ind w:left="720" w:hanging="720"/>
        <w:rPr>
          <w:rFonts w:ascii="Acumin Pro" w:hAnsi="Acumin Pro" w:cstheme="minorHAnsi"/>
          <w:szCs w:val="22"/>
        </w:rPr>
      </w:pPr>
    </w:p>
    <w:p w14:paraId="6E7C0202" w14:textId="77777777" w:rsidR="006046A9" w:rsidRPr="00E03167" w:rsidRDefault="006046A9" w:rsidP="006046A9">
      <w:pPr>
        <w:ind w:left="720" w:hanging="720"/>
        <w:rPr>
          <w:rFonts w:ascii="Acumin Pro" w:hAnsi="Acumin Pro" w:cstheme="minorHAnsi"/>
          <w:szCs w:val="22"/>
        </w:rPr>
      </w:pPr>
    </w:p>
    <w:p w14:paraId="26660283" w14:textId="77777777" w:rsidR="006046A9" w:rsidRPr="00E03167" w:rsidRDefault="006046A9" w:rsidP="006046A9">
      <w:pPr>
        <w:ind w:left="720" w:hanging="720"/>
        <w:rPr>
          <w:rFonts w:ascii="Acumin Pro" w:hAnsi="Acumin Pro" w:cstheme="minorHAnsi"/>
          <w:szCs w:val="22"/>
        </w:rPr>
      </w:pPr>
    </w:p>
    <w:p w14:paraId="327B11C4" w14:textId="77777777" w:rsidR="006046A9" w:rsidRPr="00E03167" w:rsidRDefault="006046A9" w:rsidP="006046A9">
      <w:pPr>
        <w:ind w:left="720" w:hanging="720"/>
        <w:rPr>
          <w:rFonts w:ascii="Acumin Pro" w:hAnsi="Acumin Pro" w:cstheme="minorHAnsi"/>
          <w:szCs w:val="22"/>
        </w:rPr>
      </w:pPr>
    </w:p>
    <w:p w14:paraId="36654C31" w14:textId="77777777" w:rsidR="006046A9" w:rsidRPr="00E03167" w:rsidRDefault="006046A9" w:rsidP="006046A9">
      <w:pPr>
        <w:ind w:left="720" w:hanging="720"/>
        <w:rPr>
          <w:rFonts w:ascii="Acumin Pro" w:hAnsi="Acumin Pro" w:cstheme="minorHAnsi"/>
          <w:szCs w:val="22"/>
        </w:rPr>
      </w:pPr>
    </w:p>
    <w:p w14:paraId="6728D249" w14:textId="77777777" w:rsidR="006046A9" w:rsidRPr="00E03167" w:rsidRDefault="006046A9" w:rsidP="006046A9">
      <w:pPr>
        <w:ind w:left="720" w:hanging="720"/>
        <w:rPr>
          <w:rFonts w:ascii="Acumin Pro" w:hAnsi="Acumin Pro" w:cstheme="minorHAnsi"/>
          <w:szCs w:val="22"/>
        </w:rPr>
      </w:pPr>
    </w:p>
    <w:p w14:paraId="2418163C" w14:textId="77777777" w:rsidR="006046A9" w:rsidRPr="00E03167" w:rsidRDefault="006046A9" w:rsidP="006046A9">
      <w:pPr>
        <w:ind w:left="720" w:hanging="720"/>
        <w:rPr>
          <w:rFonts w:ascii="Acumin Pro" w:hAnsi="Acumin Pro" w:cstheme="minorHAnsi"/>
          <w:szCs w:val="22"/>
        </w:rPr>
      </w:pPr>
    </w:p>
    <w:p w14:paraId="4B19BBDC" w14:textId="77777777" w:rsidR="006046A9" w:rsidRPr="00E03167" w:rsidRDefault="006046A9" w:rsidP="006046A9">
      <w:pPr>
        <w:ind w:left="720" w:hanging="720"/>
        <w:rPr>
          <w:rFonts w:ascii="Acumin Pro" w:hAnsi="Acumin Pro" w:cstheme="minorHAnsi"/>
          <w:szCs w:val="22"/>
        </w:rPr>
      </w:pPr>
    </w:p>
    <w:p w14:paraId="3548CC60" w14:textId="77777777" w:rsidR="006046A9" w:rsidRPr="00E03167" w:rsidRDefault="006046A9" w:rsidP="006046A9">
      <w:pPr>
        <w:ind w:left="720" w:hanging="720"/>
        <w:rPr>
          <w:rFonts w:ascii="Acumin Pro" w:hAnsi="Acumin Pro" w:cstheme="minorHAnsi"/>
          <w:szCs w:val="22"/>
        </w:rPr>
      </w:pPr>
    </w:p>
    <w:p w14:paraId="44D55677" w14:textId="77777777" w:rsidR="006046A9" w:rsidRPr="00E03167" w:rsidRDefault="006046A9" w:rsidP="006046A9">
      <w:pPr>
        <w:ind w:left="720" w:hanging="720"/>
        <w:rPr>
          <w:rFonts w:ascii="Acumin Pro" w:hAnsi="Acumin Pro" w:cstheme="minorHAnsi"/>
          <w:szCs w:val="22"/>
        </w:rPr>
      </w:pPr>
    </w:p>
    <w:p w14:paraId="4762FA08" w14:textId="77777777" w:rsidR="006046A9" w:rsidRPr="00E03167" w:rsidRDefault="006046A9" w:rsidP="006046A9">
      <w:pPr>
        <w:ind w:left="720" w:hanging="720"/>
        <w:rPr>
          <w:rFonts w:ascii="Acumin Pro" w:hAnsi="Acumin Pro" w:cstheme="minorHAnsi"/>
          <w:szCs w:val="22"/>
        </w:rPr>
      </w:pPr>
    </w:p>
    <w:p w14:paraId="3B1EE6D7" w14:textId="77777777" w:rsidR="006046A9" w:rsidRPr="00E03167" w:rsidRDefault="006046A9" w:rsidP="006046A9">
      <w:pPr>
        <w:ind w:left="720" w:hanging="720"/>
        <w:rPr>
          <w:rFonts w:ascii="Acumin Pro" w:hAnsi="Acumin Pro" w:cstheme="minorHAnsi"/>
          <w:szCs w:val="22"/>
        </w:rPr>
      </w:pPr>
    </w:p>
    <w:p w14:paraId="2B8A8918" w14:textId="77777777" w:rsidR="006046A9" w:rsidRPr="00E03167" w:rsidRDefault="006046A9" w:rsidP="006046A9">
      <w:pPr>
        <w:ind w:left="720" w:hanging="720"/>
        <w:rPr>
          <w:rFonts w:ascii="Acumin Pro" w:hAnsi="Acumin Pro" w:cstheme="minorHAnsi"/>
          <w:szCs w:val="22"/>
        </w:rPr>
      </w:pPr>
    </w:p>
    <w:p w14:paraId="7CBA2007" w14:textId="77777777" w:rsidR="006046A9" w:rsidRPr="00E03167" w:rsidRDefault="006046A9" w:rsidP="006046A9">
      <w:pPr>
        <w:ind w:left="720" w:hanging="720"/>
        <w:rPr>
          <w:rFonts w:ascii="Acumin Pro" w:hAnsi="Acumin Pro" w:cstheme="minorHAnsi"/>
          <w:szCs w:val="22"/>
        </w:rPr>
      </w:pPr>
    </w:p>
    <w:p w14:paraId="0B6BA33C" w14:textId="77777777" w:rsidR="006046A9" w:rsidRPr="00E03167" w:rsidRDefault="006046A9" w:rsidP="006046A9">
      <w:pPr>
        <w:ind w:left="720" w:hanging="720"/>
        <w:rPr>
          <w:rFonts w:ascii="Acumin Pro" w:hAnsi="Acumin Pro" w:cstheme="minorHAnsi"/>
          <w:szCs w:val="22"/>
        </w:rPr>
      </w:pPr>
    </w:p>
    <w:p w14:paraId="3B61DD7C" w14:textId="77777777" w:rsidR="006046A9" w:rsidRPr="00E03167" w:rsidRDefault="006046A9" w:rsidP="006046A9">
      <w:pPr>
        <w:ind w:left="720" w:hanging="720"/>
        <w:rPr>
          <w:rFonts w:ascii="Acumin Pro" w:hAnsi="Acumin Pro" w:cstheme="minorHAnsi"/>
          <w:szCs w:val="22"/>
        </w:rPr>
      </w:pPr>
    </w:p>
    <w:p w14:paraId="347AA9BA" w14:textId="77777777" w:rsidR="006046A9" w:rsidRPr="00E03167" w:rsidRDefault="006046A9" w:rsidP="006046A9">
      <w:pPr>
        <w:ind w:left="720" w:hanging="720"/>
        <w:rPr>
          <w:rFonts w:ascii="Acumin Pro" w:hAnsi="Acumin Pro" w:cstheme="minorHAnsi"/>
          <w:szCs w:val="22"/>
        </w:rPr>
      </w:pPr>
    </w:p>
    <w:p w14:paraId="60CE0994" w14:textId="77777777" w:rsidR="006046A9" w:rsidRPr="00E03167" w:rsidRDefault="006046A9" w:rsidP="006046A9">
      <w:pPr>
        <w:ind w:left="720" w:hanging="720"/>
        <w:rPr>
          <w:rFonts w:ascii="Acumin Pro" w:hAnsi="Acumin Pro" w:cstheme="minorHAnsi"/>
          <w:szCs w:val="22"/>
        </w:rPr>
      </w:pPr>
    </w:p>
    <w:p w14:paraId="5B5257C5" w14:textId="77777777" w:rsidR="006046A9" w:rsidRPr="00E03167" w:rsidRDefault="006046A9" w:rsidP="006046A9">
      <w:pPr>
        <w:ind w:left="720" w:hanging="720"/>
        <w:rPr>
          <w:rFonts w:ascii="Acumin Pro" w:hAnsi="Acumin Pro" w:cstheme="minorHAnsi"/>
          <w:szCs w:val="22"/>
        </w:rPr>
      </w:pPr>
    </w:p>
    <w:p w14:paraId="00FDF4B7" w14:textId="77777777" w:rsidR="006046A9" w:rsidRPr="00E03167" w:rsidRDefault="006046A9" w:rsidP="006046A9">
      <w:pPr>
        <w:ind w:left="720" w:hanging="720"/>
        <w:rPr>
          <w:rFonts w:ascii="Acumin Pro" w:hAnsi="Acumin Pro" w:cstheme="minorHAnsi"/>
          <w:szCs w:val="22"/>
        </w:rPr>
      </w:pPr>
    </w:p>
    <w:p w14:paraId="29A1C349" w14:textId="77777777" w:rsidR="006046A9" w:rsidRPr="00E03167" w:rsidRDefault="006046A9" w:rsidP="006046A9">
      <w:pPr>
        <w:ind w:left="720" w:hanging="720"/>
        <w:rPr>
          <w:rFonts w:ascii="Acumin Pro" w:hAnsi="Acumin Pro" w:cstheme="minorHAnsi"/>
          <w:szCs w:val="22"/>
        </w:rPr>
      </w:pPr>
    </w:p>
    <w:p w14:paraId="3DCD80D7" w14:textId="77777777" w:rsidR="006046A9" w:rsidRPr="00E03167" w:rsidRDefault="006046A9" w:rsidP="006046A9">
      <w:pPr>
        <w:ind w:left="720" w:hanging="720"/>
        <w:rPr>
          <w:rFonts w:ascii="Acumin Pro" w:hAnsi="Acumin Pro" w:cstheme="minorHAnsi"/>
          <w:szCs w:val="22"/>
        </w:rPr>
      </w:pPr>
    </w:p>
    <w:p w14:paraId="0FD49BBA" w14:textId="77777777" w:rsidR="006046A9" w:rsidRPr="00E03167" w:rsidRDefault="006046A9" w:rsidP="006046A9">
      <w:pPr>
        <w:ind w:left="720" w:hanging="720"/>
        <w:rPr>
          <w:rFonts w:ascii="Acumin Pro" w:hAnsi="Acumin Pro" w:cstheme="minorHAnsi"/>
          <w:szCs w:val="22"/>
        </w:rPr>
      </w:pPr>
    </w:p>
    <w:p w14:paraId="6A66E1AB" w14:textId="77777777" w:rsidR="006046A9" w:rsidRPr="00E03167" w:rsidRDefault="006046A9" w:rsidP="006046A9">
      <w:pPr>
        <w:ind w:left="720" w:hanging="720"/>
        <w:rPr>
          <w:rFonts w:ascii="Acumin Pro" w:hAnsi="Acumin Pro" w:cstheme="minorHAnsi"/>
          <w:szCs w:val="22"/>
        </w:rPr>
      </w:pPr>
    </w:p>
    <w:p w14:paraId="07EC58AE" w14:textId="77777777" w:rsidR="008D5C83" w:rsidRPr="00E03167" w:rsidRDefault="008D5C83" w:rsidP="006046A9">
      <w:pPr>
        <w:ind w:firstLine="720"/>
        <w:rPr>
          <w:rFonts w:ascii="Acumin Pro" w:hAnsi="Acumin Pro" w:cstheme="minorHAnsi"/>
          <w:szCs w:val="22"/>
        </w:rPr>
      </w:pPr>
    </w:p>
    <w:sectPr w:rsidR="008D5C83" w:rsidRPr="00E03167" w:rsidSect="00FF5A4D">
      <w:headerReference w:type="default" r:id="rId55"/>
      <w:pgSz w:w="11906" w:h="16838" w:code="9"/>
      <w:pgMar w:top="864" w:right="763" w:bottom="993" w:left="1134" w:header="360"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E2F3" w14:textId="2C805595" w:rsidR="00C84942" w:rsidRDefault="00C84942">
      <w:r>
        <w:separator/>
      </w:r>
    </w:p>
    <w:p w14:paraId="552F54D5" w14:textId="77777777" w:rsidR="004E5BB8" w:rsidRDefault="004E5BB8"/>
  </w:endnote>
  <w:endnote w:type="continuationSeparator" w:id="0">
    <w:p w14:paraId="32708720" w14:textId="30127612" w:rsidR="00C84942" w:rsidRDefault="00C84942">
      <w:r>
        <w:continuationSeparator/>
      </w:r>
    </w:p>
    <w:p w14:paraId="194291C0" w14:textId="77777777" w:rsidR="004E5BB8" w:rsidRDefault="004E5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7EC9" w14:textId="77777777" w:rsidR="00C84942" w:rsidRDefault="00C84942">
      <w:r>
        <w:separator/>
      </w:r>
    </w:p>
    <w:p w14:paraId="4722DD7B" w14:textId="77777777" w:rsidR="004E5BB8" w:rsidRDefault="004E5BB8"/>
  </w:footnote>
  <w:footnote w:type="continuationSeparator" w:id="0">
    <w:p w14:paraId="19221E74" w14:textId="0D774693" w:rsidR="00C84942" w:rsidRDefault="00C84942">
      <w:r>
        <w:continuationSeparator/>
      </w:r>
    </w:p>
    <w:p w14:paraId="5EC6853C" w14:textId="77777777" w:rsidR="004E5BB8" w:rsidRDefault="004E5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27F8" w14:textId="55D0BFBB" w:rsidR="00C84942" w:rsidRPr="00E03167" w:rsidRDefault="00C84942" w:rsidP="00A0449E">
    <w:pPr>
      <w:tabs>
        <w:tab w:val="left" w:pos="8250"/>
      </w:tabs>
      <w:rPr>
        <w:rFonts w:ascii="Acumin Pro" w:hAnsi="Acumin Pro" w:cstheme="minorHAnsi"/>
        <w:b/>
        <w:sz w:val="32"/>
        <w:szCs w:val="32"/>
      </w:rPr>
    </w:pPr>
    <w:r w:rsidRPr="00E03167">
      <w:rPr>
        <w:rFonts w:ascii="Acumin Pro" w:hAnsi="Acumin Pro" w:cstheme="minorHAnsi"/>
        <w:b/>
        <w:noProof/>
        <w:sz w:val="32"/>
        <w:szCs w:val="32"/>
        <w:lang w:eastAsia="en-GB"/>
      </w:rPr>
      <w:drawing>
        <wp:anchor distT="0" distB="0" distL="114300" distR="114300" simplePos="0" relativeHeight="251659264" behindDoc="0" locked="0" layoutInCell="1" allowOverlap="1" wp14:anchorId="31F09157" wp14:editId="750487E6">
          <wp:simplePos x="0" y="0"/>
          <wp:positionH relativeFrom="column">
            <wp:posOffset>4946015</wp:posOffset>
          </wp:positionH>
          <wp:positionV relativeFrom="paragraph">
            <wp:posOffset>83982</wp:posOffset>
          </wp:positionV>
          <wp:extent cx="1386840" cy="800100"/>
          <wp:effectExtent l="0" t="0" r="3810" b="0"/>
          <wp:wrapNone/>
          <wp:docPr id="12" name="Picture 1" descr="Hjaltland Housing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altland Housing Associ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167">
      <w:rPr>
        <w:rFonts w:ascii="Acumin Pro" w:hAnsi="Acumin Pro" w:cstheme="minorHAnsi"/>
        <w:b/>
        <w:noProof/>
        <w:sz w:val="32"/>
        <w:szCs w:val="32"/>
        <w:lang w:eastAsia="en-GB"/>
      </w:rPr>
      <w:t>Contractor</w:t>
    </w:r>
    <w:r w:rsidRPr="00E03167">
      <w:rPr>
        <w:rFonts w:ascii="Acumin Pro" w:hAnsi="Acumin Pro" w:cstheme="minorHAnsi"/>
        <w:b/>
        <w:sz w:val="32"/>
        <w:szCs w:val="32"/>
      </w:rPr>
      <w:t xml:space="preserve"> </w:t>
    </w:r>
    <w:r w:rsidR="00AF5ACB">
      <w:rPr>
        <w:rFonts w:ascii="Acumin Pro" w:hAnsi="Acumin Pro" w:cstheme="minorHAnsi"/>
        <w:b/>
        <w:sz w:val="32"/>
        <w:szCs w:val="32"/>
      </w:rPr>
      <w:t xml:space="preserve">Agreement </w:t>
    </w:r>
    <w:r w:rsidRPr="00E03167">
      <w:rPr>
        <w:rFonts w:ascii="Acumin Pro" w:hAnsi="Acumin Pro" w:cstheme="minorHAnsi"/>
        <w:b/>
        <w:sz w:val="32"/>
        <w:szCs w:val="32"/>
      </w:rPr>
      <w:t>Information</w:t>
    </w:r>
  </w:p>
  <w:p w14:paraId="32FD5BBE" w14:textId="77777777" w:rsidR="00C84942" w:rsidRPr="00E03167" w:rsidRDefault="00C84942" w:rsidP="00A0449E">
    <w:pPr>
      <w:tabs>
        <w:tab w:val="left" w:pos="8250"/>
      </w:tabs>
      <w:ind w:left="426"/>
      <w:rPr>
        <w:rFonts w:ascii="Acumin Pro" w:hAnsi="Acumin Pro" w:cs="Calibri"/>
        <w:b/>
        <w:sz w:val="10"/>
      </w:rPr>
    </w:pPr>
  </w:p>
  <w:p w14:paraId="3CB54B3C" w14:textId="3150AFD8" w:rsidR="00C84942" w:rsidRPr="00E03167" w:rsidRDefault="00C84942" w:rsidP="00A0449E">
    <w:pPr>
      <w:pStyle w:val="Footer"/>
      <w:rPr>
        <w:rFonts w:ascii="Acumin Pro" w:hAnsi="Acumin Pro" w:cs="Calibri"/>
        <w:sz w:val="18"/>
        <w:szCs w:val="20"/>
      </w:rPr>
    </w:pPr>
    <w:r w:rsidRPr="00E03167">
      <w:rPr>
        <w:rFonts w:ascii="Acumin Pro" w:hAnsi="Acumin Pro" w:cs="Calibri"/>
        <w:b/>
        <w:sz w:val="18"/>
        <w:szCs w:val="20"/>
      </w:rPr>
      <w:t>Document Name:</w:t>
    </w:r>
    <w:r w:rsidRPr="00E03167">
      <w:rPr>
        <w:rFonts w:ascii="Acumin Pro" w:hAnsi="Acumin Pro" w:cs="Calibri"/>
        <w:sz w:val="18"/>
        <w:szCs w:val="20"/>
      </w:rPr>
      <w:t xml:space="preserve">  </w:t>
    </w:r>
    <w:r w:rsidR="00AF5ACB">
      <w:rPr>
        <w:rFonts w:ascii="Acumin Pro" w:hAnsi="Acumin Pro" w:cs="Calibri"/>
        <w:sz w:val="18"/>
        <w:szCs w:val="20"/>
      </w:rPr>
      <w:t xml:space="preserve">Contractor Agreement </w:t>
    </w:r>
    <w:r w:rsidRPr="00E03167">
      <w:rPr>
        <w:rFonts w:ascii="Acumin Pro" w:hAnsi="Acumin Pro" w:cs="Calibri"/>
        <w:sz w:val="18"/>
        <w:szCs w:val="20"/>
      </w:rPr>
      <w:t>Information</w:t>
    </w:r>
  </w:p>
  <w:p w14:paraId="12141404" w14:textId="49A7A22F" w:rsidR="00C84942" w:rsidRPr="00E03167" w:rsidRDefault="00C84942" w:rsidP="00322D8E">
    <w:pPr>
      <w:pStyle w:val="Footer"/>
      <w:tabs>
        <w:tab w:val="clear" w:pos="4320"/>
        <w:tab w:val="center" w:pos="1985"/>
      </w:tabs>
      <w:rPr>
        <w:rFonts w:ascii="Acumin Pro" w:hAnsi="Acumin Pro" w:cs="Calibri"/>
        <w:b/>
        <w:sz w:val="18"/>
        <w:szCs w:val="20"/>
      </w:rPr>
    </w:pPr>
    <w:r w:rsidRPr="00E03167">
      <w:rPr>
        <w:rFonts w:ascii="Acumin Pro" w:hAnsi="Acumin Pro" w:cs="Calibri"/>
        <w:b/>
        <w:sz w:val="18"/>
        <w:szCs w:val="20"/>
      </w:rPr>
      <w:t xml:space="preserve">Document No. </w:t>
    </w:r>
    <w:r w:rsidRPr="00E03167">
      <w:rPr>
        <w:rFonts w:ascii="Acumin Pro" w:hAnsi="Acumin Pro" w:cs="Calibri"/>
        <w:sz w:val="18"/>
        <w:szCs w:val="20"/>
      </w:rPr>
      <w:t xml:space="preserve">SC3  </w:t>
    </w:r>
    <w:r w:rsidRPr="00E03167">
      <w:rPr>
        <w:rFonts w:ascii="Acumin Pro" w:hAnsi="Acumin Pro" w:cs="Calibri"/>
        <w:b/>
        <w:sz w:val="18"/>
        <w:szCs w:val="20"/>
      </w:rPr>
      <w:tab/>
      <w:t xml:space="preserve">Version:  </w:t>
    </w:r>
    <w:r w:rsidR="006B27EF">
      <w:rPr>
        <w:rFonts w:ascii="Acumin Pro" w:hAnsi="Acumin Pro" w:cs="Calibri"/>
        <w:sz w:val="18"/>
        <w:szCs w:val="20"/>
      </w:rPr>
      <w:t>5</w:t>
    </w:r>
  </w:p>
  <w:p w14:paraId="2750A16A" w14:textId="77777777" w:rsidR="00C84942" w:rsidRPr="00E03167" w:rsidRDefault="00C84942" w:rsidP="00A0449E">
    <w:pPr>
      <w:pStyle w:val="Footer"/>
      <w:rPr>
        <w:rFonts w:ascii="Acumin Pro" w:hAnsi="Acumin Pro" w:cs="Calibri"/>
        <w:sz w:val="18"/>
        <w:szCs w:val="20"/>
      </w:rPr>
    </w:pPr>
    <w:r w:rsidRPr="00E03167">
      <w:rPr>
        <w:rFonts w:ascii="Acumin Pro" w:hAnsi="Acumin Pro" w:cs="Calibri"/>
        <w:b/>
        <w:sz w:val="18"/>
        <w:szCs w:val="20"/>
      </w:rPr>
      <w:t>Originator:</w:t>
    </w:r>
    <w:r w:rsidRPr="00E03167">
      <w:rPr>
        <w:rFonts w:ascii="Acumin Pro" w:hAnsi="Acumin Pro" w:cs="Calibri"/>
        <w:sz w:val="18"/>
        <w:szCs w:val="20"/>
      </w:rPr>
      <w:t xml:space="preserve">  E Sinclair</w:t>
    </w:r>
  </w:p>
  <w:p w14:paraId="5B4D2FAE" w14:textId="6E3E1CD9" w:rsidR="00C84942" w:rsidRPr="00E03167" w:rsidRDefault="00C84942" w:rsidP="00A0449E">
    <w:pPr>
      <w:pStyle w:val="Footer"/>
      <w:rPr>
        <w:rFonts w:ascii="Acumin Pro" w:hAnsi="Acumin Pro" w:cs="Calibri"/>
        <w:sz w:val="18"/>
        <w:szCs w:val="20"/>
      </w:rPr>
    </w:pPr>
    <w:r w:rsidRPr="00E03167">
      <w:rPr>
        <w:rFonts w:ascii="Acumin Pro" w:hAnsi="Acumin Pro" w:cs="Calibri"/>
        <w:b/>
        <w:sz w:val="18"/>
        <w:szCs w:val="20"/>
      </w:rPr>
      <w:t>Revision:</w:t>
    </w:r>
    <w:r w:rsidRPr="00E03167">
      <w:rPr>
        <w:rFonts w:ascii="Acumin Pro" w:hAnsi="Acumin Pro" w:cs="Calibri"/>
        <w:sz w:val="18"/>
        <w:szCs w:val="20"/>
      </w:rPr>
      <w:t xml:space="preserve">  </w:t>
    </w:r>
    <w:r w:rsidR="006B27EF">
      <w:rPr>
        <w:rFonts w:ascii="Acumin Pro" w:hAnsi="Acumin Pro" w:cs="Calibri"/>
        <w:sz w:val="18"/>
        <w:szCs w:val="20"/>
      </w:rPr>
      <w:t>10/06/2025</w:t>
    </w:r>
  </w:p>
  <w:p w14:paraId="3B2B0DB0" w14:textId="77777777" w:rsidR="00C84942" w:rsidRPr="00E03167" w:rsidRDefault="00C84942" w:rsidP="00A0449E">
    <w:pPr>
      <w:pStyle w:val="Footer"/>
      <w:rPr>
        <w:rFonts w:ascii="Acumin Pro" w:hAnsi="Acumin Pro" w:cs="Calibri"/>
        <w:b/>
        <w:bCs/>
        <w:sz w:val="18"/>
        <w:szCs w:val="20"/>
      </w:rPr>
    </w:pPr>
    <w:r w:rsidRPr="00E03167">
      <w:rPr>
        <w:rFonts w:ascii="Acumin Pro" w:hAnsi="Acumin Pro" w:cs="Calibri"/>
        <w:sz w:val="18"/>
        <w:szCs w:val="20"/>
      </w:rPr>
      <w:t xml:space="preserve">Page </w:t>
    </w:r>
    <w:r w:rsidRPr="00E03167">
      <w:rPr>
        <w:rFonts w:ascii="Acumin Pro" w:hAnsi="Acumin Pro" w:cs="Calibri"/>
        <w:b/>
        <w:bCs/>
        <w:sz w:val="18"/>
        <w:szCs w:val="20"/>
      </w:rPr>
      <w:fldChar w:fldCharType="begin"/>
    </w:r>
    <w:r w:rsidRPr="00E03167">
      <w:rPr>
        <w:rFonts w:ascii="Acumin Pro" w:hAnsi="Acumin Pro" w:cs="Calibri"/>
        <w:b/>
        <w:bCs/>
        <w:sz w:val="18"/>
        <w:szCs w:val="20"/>
      </w:rPr>
      <w:instrText xml:space="preserve"> PAGE </w:instrText>
    </w:r>
    <w:r w:rsidRPr="00E03167">
      <w:rPr>
        <w:rFonts w:ascii="Acumin Pro" w:hAnsi="Acumin Pro" w:cs="Calibri"/>
        <w:b/>
        <w:bCs/>
        <w:sz w:val="18"/>
        <w:szCs w:val="20"/>
      </w:rPr>
      <w:fldChar w:fldCharType="separate"/>
    </w:r>
    <w:r w:rsidR="00F245D9">
      <w:rPr>
        <w:rFonts w:ascii="Acumin Pro" w:hAnsi="Acumin Pro" w:cs="Calibri"/>
        <w:b/>
        <w:bCs/>
        <w:noProof/>
        <w:sz w:val="18"/>
        <w:szCs w:val="20"/>
      </w:rPr>
      <w:t>4</w:t>
    </w:r>
    <w:r w:rsidRPr="00E03167">
      <w:rPr>
        <w:rFonts w:ascii="Acumin Pro" w:hAnsi="Acumin Pro" w:cs="Calibri"/>
        <w:b/>
        <w:bCs/>
        <w:sz w:val="18"/>
        <w:szCs w:val="20"/>
      </w:rPr>
      <w:fldChar w:fldCharType="end"/>
    </w:r>
    <w:r w:rsidRPr="00E03167">
      <w:rPr>
        <w:rFonts w:ascii="Acumin Pro" w:hAnsi="Acumin Pro" w:cs="Calibri"/>
        <w:sz w:val="18"/>
        <w:szCs w:val="20"/>
      </w:rPr>
      <w:t xml:space="preserve"> of </w:t>
    </w:r>
    <w:r w:rsidRPr="00E03167">
      <w:rPr>
        <w:rFonts w:ascii="Acumin Pro" w:hAnsi="Acumin Pro" w:cs="Calibri"/>
        <w:b/>
        <w:bCs/>
        <w:sz w:val="18"/>
        <w:szCs w:val="20"/>
      </w:rPr>
      <w:fldChar w:fldCharType="begin"/>
    </w:r>
    <w:r w:rsidRPr="00E03167">
      <w:rPr>
        <w:rFonts w:ascii="Acumin Pro" w:hAnsi="Acumin Pro" w:cs="Calibri"/>
        <w:b/>
        <w:bCs/>
        <w:sz w:val="18"/>
        <w:szCs w:val="20"/>
      </w:rPr>
      <w:instrText xml:space="preserve"> NUMPAGES  </w:instrText>
    </w:r>
    <w:r w:rsidRPr="00E03167">
      <w:rPr>
        <w:rFonts w:ascii="Acumin Pro" w:hAnsi="Acumin Pro" w:cs="Calibri"/>
        <w:b/>
        <w:bCs/>
        <w:sz w:val="18"/>
        <w:szCs w:val="20"/>
      </w:rPr>
      <w:fldChar w:fldCharType="separate"/>
    </w:r>
    <w:r w:rsidR="00F245D9">
      <w:rPr>
        <w:rFonts w:ascii="Acumin Pro" w:hAnsi="Acumin Pro" w:cs="Calibri"/>
        <w:b/>
        <w:bCs/>
        <w:noProof/>
        <w:sz w:val="18"/>
        <w:szCs w:val="20"/>
      </w:rPr>
      <w:t>32</w:t>
    </w:r>
    <w:r w:rsidRPr="00E03167">
      <w:rPr>
        <w:rFonts w:ascii="Acumin Pro" w:hAnsi="Acumin Pro" w:cs="Calibri"/>
        <w:b/>
        <w:bCs/>
        <w:sz w:val="18"/>
        <w:szCs w:val="20"/>
      </w:rPr>
      <w:fldChar w:fldCharType="end"/>
    </w:r>
  </w:p>
  <w:p w14:paraId="7DB8ECDB" w14:textId="77777777" w:rsidR="00C84942" w:rsidRPr="00E03167" w:rsidRDefault="00C84942">
    <w:pPr>
      <w:rPr>
        <w:rFonts w:ascii="Acumin Pro" w:hAnsi="Acumin Pro"/>
      </w:rPr>
    </w:pPr>
  </w:p>
  <w:p w14:paraId="26536FF3" w14:textId="77777777" w:rsidR="004E5BB8" w:rsidRDefault="004E5B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BD7"/>
    <w:multiLevelType w:val="hybridMultilevel"/>
    <w:tmpl w:val="6B2E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4598"/>
    <w:multiLevelType w:val="hybridMultilevel"/>
    <w:tmpl w:val="59B6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86D56"/>
    <w:multiLevelType w:val="multilevel"/>
    <w:tmpl w:val="ED72C30E"/>
    <w:lvl w:ilvl="0">
      <w:start w:val="1"/>
      <w:numFmt w:val="decimal"/>
      <w:lvlText w:val="%1."/>
      <w:lvlJc w:val="left"/>
      <w:pPr>
        <w:tabs>
          <w:tab w:val="num" w:pos="360"/>
        </w:tabs>
        <w:ind w:left="680" w:hanging="680"/>
      </w:pPr>
      <w:rPr>
        <w:rFonts w:ascii="Arial" w:hAnsi="Arial" w:hint="default"/>
        <w:b/>
        <w:i w:val="0"/>
        <w:sz w:val="24"/>
      </w:rPr>
    </w:lvl>
    <w:lvl w:ilvl="1">
      <w:start w:val="1"/>
      <w:numFmt w:val="decimal"/>
      <w:lvlText w:val="%1.%2"/>
      <w:lvlJc w:val="left"/>
      <w:pPr>
        <w:tabs>
          <w:tab w:val="num" w:pos="851"/>
        </w:tabs>
        <w:ind w:left="680" w:hanging="680"/>
      </w:pPr>
      <w:rPr>
        <w:rFonts w:ascii="Arial" w:hAnsi="Arial" w:hint="default"/>
        <w:b w:val="0"/>
        <w:i w:val="0"/>
        <w:sz w:val="22"/>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3402"/>
        </w:tabs>
        <w:ind w:left="3402" w:hanging="850"/>
      </w:pPr>
      <w:rPr>
        <w:rFonts w:ascii="Arial" w:hAnsi="Arial" w:hint="default"/>
        <w:b w:val="0"/>
        <w:i w:val="0"/>
        <w:sz w:val="20"/>
      </w:rPr>
    </w:lvl>
    <w:lvl w:ilvl="5">
      <w:start w:val="1"/>
      <w:numFmt w:val="lowerRoman"/>
      <w:lvlText w:val="%6"/>
      <w:lvlJc w:val="left"/>
      <w:pPr>
        <w:tabs>
          <w:tab w:val="num" w:pos="3402"/>
        </w:tabs>
        <w:ind w:left="3402" w:hanging="850"/>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3" w15:restartNumberingAfterBreak="0">
    <w:nsid w:val="0F630348"/>
    <w:multiLevelType w:val="multilevel"/>
    <w:tmpl w:val="11FA03D4"/>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4" w15:restartNumberingAfterBreak="0">
    <w:nsid w:val="16711A38"/>
    <w:multiLevelType w:val="hybridMultilevel"/>
    <w:tmpl w:val="1E02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05396"/>
    <w:multiLevelType w:val="hybridMultilevel"/>
    <w:tmpl w:val="D3FC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67C1F"/>
    <w:multiLevelType w:val="multilevel"/>
    <w:tmpl w:val="2260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E2833"/>
    <w:multiLevelType w:val="multilevel"/>
    <w:tmpl w:val="E5267BE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56F2206"/>
    <w:multiLevelType w:val="hybridMultilevel"/>
    <w:tmpl w:val="E076D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0D48D7"/>
    <w:multiLevelType w:val="multilevel"/>
    <w:tmpl w:val="E5267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A4087"/>
    <w:multiLevelType w:val="hybridMultilevel"/>
    <w:tmpl w:val="7414B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271A3B"/>
    <w:multiLevelType w:val="multilevel"/>
    <w:tmpl w:val="15B29E40"/>
    <w:lvl w:ilvl="0">
      <w:start w:val="1"/>
      <w:numFmt w:val="decimal"/>
      <w:lvlText w:val="%1"/>
      <w:lvlJc w:val="left"/>
      <w:pPr>
        <w:tabs>
          <w:tab w:val="num" w:pos="851"/>
        </w:tabs>
        <w:ind w:left="851" w:hanging="851"/>
      </w:pPr>
      <w:rPr>
        <w:rFonts w:ascii="Arial" w:hAnsi="Arial" w:hint="default"/>
        <w:b/>
        <w:i w:val="0"/>
        <w:sz w:val="20"/>
      </w:rPr>
    </w:lvl>
    <w:lvl w:ilvl="1">
      <w:start w:val="1"/>
      <w:numFmt w:val="decimal"/>
      <w:pStyle w:val="HM3"/>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12" w15:restartNumberingAfterBreak="0">
    <w:nsid w:val="3A28598F"/>
    <w:multiLevelType w:val="hybridMultilevel"/>
    <w:tmpl w:val="FD1A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A7D0D"/>
    <w:multiLevelType w:val="hybridMultilevel"/>
    <w:tmpl w:val="3AE489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E58E9"/>
    <w:multiLevelType w:val="hybridMultilevel"/>
    <w:tmpl w:val="98CC4BBC"/>
    <w:lvl w:ilvl="0" w:tplc="DF76513A">
      <w:start w:val="1"/>
      <w:numFmt w:val="bullet"/>
      <w:pStyle w:val="HMBullet"/>
      <w:lvlText w:val=""/>
      <w:lvlJc w:val="left"/>
      <w:pPr>
        <w:tabs>
          <w:tab w:val="num" w:pos="814"/>
        </w:tabs>
        <w:ind w:left="814" w:hanging="850"/>
      </w:pPr>
      <w:rPr>
        <w:rFonts w:ascii="Symbol" w:hAnsi="Symbol" w:hint="default"/>
      </w:rPr>
    </w:lvl>
    <w:lvl w:ilvl="1" w:tplc="08090003">
      <w:start w:val="1"/>
      <w:numFmt w:val="bullet"/>
      <w:lvlText w:val="o"/>
      <w:lvlJc w:val="left"/>
      <w:pPr>
        <w:tabs>
          <w:tab w:val="num" w:pos="1404"/>
        </w:tabs>
        <w:ind w:left="1404" w:hanging="360"/>
      </w:pPr>
      <w:rPr>
        <w:rFonts w:ascii="Courier New" w:hAnsi="Courier New" w:cs="Courier New" w:hint="default"/>
      </w:rPr>
    </w:lvl>
    <w:lvl w:ilvl="2" w:tplc="08090005" w:tentative="1">
      <w:start w:val="1"/>
      <w:numFmt w:val="bullet"/>
      <w:lvlText w:val=""/>
      <w:lvlJc w:val="left"/>
      <w:pPr>
        <w:tabs>
          <w:tab w:val="num" w:pos="2124"/>
        </w:tabs>
        <w:ind w:left="2124" w:hanging="360"/>
      </w:pPr>
      <w:rPr>
        <w:rFonts w:ascii="Wingdings" w:hAnsi="Wingdings" w:hint="default"/>
      </w:rPr>
    </w:lvl>
    <w:lvl w:ilvl="3" w:tplc="08090001" w:tentative="1">
      <w:start w:val="1"/>
      <w:numFmt w:val="bullet"/>
      <w:lvlText w:val=""/>
      <w:lvlJc w:val="left"/>
      <w:pPr>
        <w:tabs>
          <w:tab w:val="num" w:pos="2844"/>
        </w:tabs>
        <w:ind w:left="2844" w:hanging="360"/>
      </w:pPr>
      <w:rPr>
        <w:rFonts w:ascii="Symbol" w:hAnsi="Symbol" w:hint="default"/>
      </w:rPr>
    </w:lvl>
    <w:lvl w:ilvl="4" w:tplc="08090003" w:tentative="1">
      <w:start w:val="1"/>
      <w:numFmt w:val="bullet"/>
      <w:lvlText w:val="o"/>
      <w:lvlJc w:val="left"/>
      <w:pPr>
        <w:tabs>
          <w:tab w:val="num" w:pos="3564"/>
        </w:tabs>
        <w:ind w:left="3564" w:hanging="360"/>
      </w:pPr>
      <w:rPr>
        <w:rFonts w:ascii="Courier New" w:hAnsi="Courier New" w:cs="Courier New" w:hint="default"/>
      </w:rPr>
    </w:lvl>
    <w:lvl w:ilvl="5" w:tplc="08090005" w:tentative="1">
      <w:start w:val="1"/>
      <w:numFmt w:val="bullet"/>
      <w:lvlText w:val=""/>
      <w:lvlJc w:val="left"/>
      <w:pPr>
        <w:tabs>
          <w:tab w:val="num" w:pos="4284"/>
        </w:tabs>
        <w:ind w:left="4284" w:hanging="360"/>
      </w:pPr>
      <w:rPr>
        <w:rFonts w:ascii="Wingdings" w:hAnsi="Wingdings" w:hint="default"/>
      </w:rPr>
    </w:lvl>
    <w:lvl w:ilvl="6" w:tplc="08090001" w:tentative="1">
      <w:start w:val="1"/>
      <w:numFmt w:val="bullet"/>
      <w:lvlText w:val=""/>
      <w:lvlJc w:val="left"/>
      <w:pPr>
        <w:tabs>
          <w:tab w:val="num" w:pos="5004"/>
        </w:tabs>
        <w:ind w:left="5004" w:hanging="360"/>
      </w:pPr>
      <w:rPr>
        <w:rFonts w:ascii="Symbol" w:hAnsi="Symbol" w:hint="default"/>
      </w:rPr>
    </w:lvl>
    <w:lvl w:ilvl="7" w:tplc="08090003" w:tentative="1">
      <w:start w:val="1"/>
      <w:numFmt w:val="bullet"/>
      <w:lvlText w:val="o"/>
      <w:lvlJc w:val="left"/>
      <w:pPr>
        <w:tabs>
          <w:tab w:val="num" w:pos="5724"/>
        </w:tabs>
        <w:ind w:left="5724" w:hanging="360"/>
      </w:pPr>
      <w:rPr>
        <w:rFonts w:ascii="Courier New" w:hAnsi="Courier New" w:cs="Courier New" w:hint="default"/>
      </w:rPr>
    </w:lvl>
    <w:lvl w:ilvl="8" w:tplc="08090005" w:tentative="1">
      <w:start w:val="1"/>
      <w:numFmt w:val="bullet"/>
      <w:lvlText w:val=""/>
      <w:lvlJc w:val="left"/>
      <w:pPr>
        <w:tabs>
          <w:tab w:val="num" w:pos="6444"/>
        </w:tabs>
        <w:ind w:left="6444" w:hanging="360"/>
      </w:pPr>
      <w:rPr>
        <w:rFonts w:ascii="Wingdings" w:hAnsi="Wingdings" w:hint="default"/>
      </w:rPr>
    </w:lvl>
  </w:abstractNum>
  <w:abstractNum w:abstractNumId="15" w15:restartNumberingAfterBreak="0">
    <w:nsid w:val="48594C5B"/>
    <w:multiLevelType w:val="hybridMultilevel"/>
    <w:tmpl w:val="1D7C95E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453F4C"/>
    <w:multiLevelType w:val="multilevel"/>
    <w:tmpl w:val="F11A3C5E"/>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7" w15:restartNumberingAfterBreak="0">
    <w:nsid w:val="4DD70494"/>
    <w:multiLevelType w:val="hybridMultilevel"/>
    <w:tmpl w:val="9F6C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6143D"/>
    <w:multiLevelType w:val="hybridMultilevel"/>
    <w:tmpl w:val="2414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16B55"/>
    <w:multiLevelType w:val="multilevel"/>
    <w:tmpl w:val="800E1852"/>
    <w:lvl w:ilvl="0">
      <w:start w:val="1"/>
      <w:numFmt w:val="decimal"/>
      <w:lvlText w:val="%1."/>
      <w:lvlJc w:val="left"/>
      <w:pPr>
        <w:tabs>
          <w:tab w:val="num" w:pos="360"/>
        </w:tabs>
        <w:ind w:left="680" w:hanging="680"/>
      </w:pPr>
      <w:rPr>
        <w:rFonts w:ascii="Arial" w:hAnsi="Arial" w:hint="default"/>
        <w:b/>
        <w:i w:val="0"/>
        <w:sz w:val="24"/>
      </w:rPr>
    </w:lvl>
    <w:lvl w:ilvl="1">
      <w:start w:val="1"/>
      <w:numFmt w:val="decimal"/>
      <w:lvlText w:val="%1.%2"/>
      <w:lvlJc w:val="left"/>
      <w:pPr>
        <w:tabs>
          <w:tab w:val="num" w:pos="851"/>
        </w:tabs>
        <w:ind w:left="680" w:hanging="680"/>
      </w:pPr>
      <w:rPr>
        <w:rFonts w:ascii="Arial" w:hAnsi="Arial" w:hint="default"/>
        <w:b w:val="0"/>
        <w:i w:val="0"/>
        <w:sz w:val="22"/>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3402"/>
        </w:tabs>
        <w:ind w:left="3402" w:hanging="850"/>
      </w:pPr>
      <w:rPr>
        <w:rFonts w:ascii="Arial" w:hAnsi="Arial" w:hint="default"/>
        <w:b w:val="0"/>
        <w:i w:val="0"/>
        <w:sz w:val="20"/>
      </w:rPr>
    </w:lvl>
    <w:lvl w:ilvl="5">
      <w:start w:val="1"/>
      <w:numFmt w:val="lowerRoman"/>
      <w:lvlText w:val="%6"/>
      <w:lvlJc w:val="left"/>
      <w:pPr>
        <w:tabs>
          <w:tab w:val="num" w:pos="3402"/>
        </w:tabs>
        <w:ind w:left="3402" w:hanging="850"/>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20" w15:restartNumberingAfterBreak="0">
    <w:nsid w:val="649A2E10"/>
    <w:multiLevelType w:val="hybridMultilevel"/>
    <w:tmpl w:val="3634D6A2"/>
    <w:lvl w:ilvl="0" w:tplc="034CFB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B6A0040"/>
    <w:multiLevelType w:val="hybridMultilevel"/>
    <w:tmpl w:val="9C9A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30957"/>
    <w:multiLevelType w:val="multilevel"/>
    <w:tmpl w:val="130AC6FA"/>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23" w15:restartNumberingAfterBreak="0">
    <w:nsid w:val="6DBF02E7"/>
    <w:multiLevelType w:val="hybridMultilevel"/>
    <w:tmpl w:val="0B087816"/>
    <w:lvl w:ilvl="0" w:tplc="08090001">
      <w:start w:val="1"/>
      <w:numFmt w:val="bullet"/>
      <w:lvlText w:val=""/>
      <w:lvlJc w:val="left"/>
      <w:pPr>
        <w:tabs>
          <w:tab w:val="num" w:pos="502"/>
        </w:tabs>
        <w:ind w:left="502" w:hanging="360"/>
      </w:pPr>
      <w:rPr>
        <w:rFonts w:ascii="Symbol" w:hAnsi="Symbol" w:hint="default"/>
        <w:color w:val="auto"/>
      </w:rPr>
    </w:lvl>
    <w:lvl w:ilvl="1" w:tplc="0809000F">
      <w:start w:val="1"/>
      <w:numFmt w:val="decimal"/>
      <w:lvlText w:val="%2."/>
      <w:lvlJc w:val="left"/>
      <w:pPr>
        <w:tabs>
          <w:tab w:val="num" w:pos="1440"/>
        </w:tabs>
        <w:ind w:left="1440" w:hanging="360"/>
      </w:pPr>
    </w:lvl>
    <w:lvl w:ilvl="2" w:tplc="8F7AC9F8">
      <w:numFmt w:val="bullet"/>
      <w:lvlText w:val="•"/>
      <w:lvlJc w:val="left"/>
      <w:pPr>
        <w:ind w:left="2340" w:hanging="360"/>
      </w:pPr>
      <w:rPr>
        <w:rFonts w:ascii="Acumin Pro" w:eastAsia="Times New Roman" w:hAnsi="Acumin Pro"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511C8F"/>
    <w:multiLevelType w:val="hybridMultilevel"/>
    <w:tmpl w:val="48344B22"/>
    <w:lvl w:ilvl="0" w:tplc="64EACD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F50603"/>
    <w:multiLevelType w:val="hybridMultilevel"/>
    <w:tmpl w:val="82BA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631E3"/>
    <w:multiLevelType w:val="multilevel"/>
    <w:tmpl w:val="280A4A3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3B5318"/>
    <w:multiLevelType w:val="hybridMultilevel"/>
    <w:tmpl w:val="0EDE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115971">
    <w:abstractNumId w:val="18"/>
  </w:num>
  <w:num w:numId="2" w16cid:durableId="448403892">
    <w:abstractNumId w:val="10"/>
  </w:num>
  <w:num w:numId="3" w16cid:durableId="1894342450">
    <w:abstractNumId w:val="21"/>
  </w:num>
  <w:num w:numId="4" w16cid:durableId="2024741624">
    <w:abstractNumId w:val="0"/>
  </w:num>
  <w:num w:numId="5" w16cid:durableId="245697976">
    <w:abstractNumId w:val="19"/>
  </w:num>
  <w:num w:numId="6" w16cid:durableId="202526371">
    <w:abstractNumId w:val="11"/>
  </w:num>
  <w:num w:numId="7" w16cid:durableId="1577936740">
    <w:abstractNumId w:val="2"/>
  </w:num>
  <w:num w:numId="8" w16cid:durableId="858858330">
    <w:abstractNumId w:val="26"/>
  </w:num>
  <w:num w:numId="9" w16cid:durableId="1286741523">
    <w:abstractNumId w:val="24"/>
  </w:num>
  <w:num w:numId="10" w16cid:durableId="1276642932">
    <w:abstractNumId w:val="14"/>
  </w:num>
  <w:num w:numId="11" w16cid:durableId="185877102">
    <w:abstractNumId w:val="1"/>
  </w:num>
  <w:num w:numId="12" w16cid:durableId="1832214041">
    <w:abstractNumId w:val="17"/>
  </w:num>
  <w:num w:numId="13" w16cid:durableId="871529656">
    <w:abstractNumId w:val="27"/>
  </w:num>
  <w:num w:numId="14" w16cid:durableId="1129783708">
    <w:abstractNumId w:val="5"/>
  </w:num>
  <w:num w:numId="15" w16cid:durableId="1600068339">
    <w:abstractNumId w:val="13"/>
  </w:num>
  <w:num w:numId="16" w16cid:durableId="573244178">
    <w:abstractNumId w:val="23"/>
  </w:num>
  <w:num w:numId="17" w16cid:durableId="403724999">
    <w:abstractNumId w:val="12"/>
  </w:num>
  <w:num w:numId="18" w16cid:durableId="1108810778">
    <w:abstractNumId w:val="25"/>
  </w:num>
  <w:num w:numId="19" w16cid:durableId="1819833499">
    <w:abstractNumId w:val="15"/>
  </w:num>
  <w:num w:numId="20" w16cid:durableId="1334214529">
    <w:abstractNumId w:val="4"/>
  </w:num>
  <w:num w:numId="21" w16cid:durableId="1256743924">
    <w:abstractNumId w:val="16"/>
  </w:num>
  <w:num w:numId="22" w16cid:durableId="1177160953">
    <w:abstractNumId w:val="22"/>
  </w:num>
  <w:num w:numId="23" w16cid:durableId="809975334">
    <w:abstractNumId w:val="3"/>
  </w:num>
  <w:num w:numId="24" w16cid:durableId="2039969799">
    <w:abstractNumId w:val="7"/>
  </w:num>
  <w:num w:numId="25" w16cid:durableId="690574778">
    <w:abstractNumId w:val="9"/>
  </w:num>
  <w:num w:numId="26" w16cid:durableId="21982642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33098304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4542229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71620510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01955217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25648046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99163543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37253568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46242550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774255376">
    <w:abstractNumId w:val="8"/>
  </w:num>
  <w:num w:numId="36" w16cid:durableId="93994867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3249" fillcolor="white">
      <v:fill color="white"/>
      <v:textbox inset="2.30783mm,1.1539mm,2.30783mm,1.153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9E"/>
    <w:rsid w:val="00006F1E"/>
    <w:rsid w:val="000118D1"/>
    <w:rsid w:val="0002124C"/>
    <w:rsid w:val="000306CF"/>
    <w:rsid w:val="00035764"/>
    <w:rsid w:val="00037F4A"/>
    <w:rsid w:val="000505EB"/>
    <w:rsid w:val="00053ADF"/>
    <w:rsid w:val="00056E30"/>
    <w:rsid w:val="00060300"/>
    <w:rsid w:val="000732D9"/>
    <w:rsid w:val="00087F11"/>
    <w:rsid w:val="00092CD4"/>
    <w:rsid w:val="00094211"/>
    <w:rsid w:val="00094CBF"/>
    <w:rsid w:val="000A2767"/>
    <w:rsid w:val="000C1A08"/>
    <w:rsid w:val="000C2CFD"/>
    <w:rsid w:val="000D48BA"/>
    <w:rsid w:val="000D4A98"/>
    <w:rsid w:val="000D7DD4"/>
    <w:rsid w:val="000E26A3"/>
    <w:rsid w:val="000E2B85"/>
    <w:rsid w:val="000E3DC7"/>
    <w:rsid w:val="00102776"/>
    <w:rsid w:val="00104B42"/>
    <w:rsid w:val="00111F51"/>
    <w:rsid w:val="001123F6"/>
    <w:rsid w:val="001130D6"/>
    <w:rsid w:val="001133B7"/>
    <w:rsid w:val="00125C42"/>
    <w:rsid w:val="001341A2"/>
    <w:rsid w:val="0014194A"/>
    <w:rsid w:val="001441FF"/>
    <w:rsid w:val="00146C8D"/>
    <w:rsid w:val="0015573E"/>
    <w:rsid w:val="00156BF2"/>
    <w:rsid w:val="00157D89"/>
    <w:rsid w:val="00171D68"/>
    <w:rsid w:val="001828B4"/>
    <w:rsid w:val="00184689"/>
    <w:rsid w:val="001A2103"/>
    <w:rsid w:val="001C3746"/>
    <w:rsid w:val="001C6239"/>
    <w:rsid w:val="001E6469"/>
    <w:rsid w:val="001F55D2"/>
    <w:rsid w:val="002001C5"/>
    <w:rsid w:val="002052C8"/>
    <w:rsid w:val="00210544"/>
    <w:rsid w:val="0021139D"/>
    <w:rsid w:val="00235F22"/>
    <w:rsid w:val="002470AF"/>
    <w:rsid w:val="00253968"/>
    <w:rsid w:val="00265C65"/>
    <w:rsid w:val="0027669D"/>
    <w:rsid w:val="00283940"/>
    <w:rsid w:val="00283EDA"/>
    <w:rsid w:val="00292F57"/>
    <w:rsid w:val="002A04C2"/>
    <w:rsid w:val="002A3AFE"/>
    <w:rsid w:val="002B320A"/>
    <w:rsid w:val="002C032E"/>
    <w:rsid w:val="002C68D8"/>
    <w:rsid w:val="002D4FFB"/>
    <w:rsid w:val="002E0243"/>
    <w:rsid w:val="002E50B5"/>
    <w:rsid w:val="002E5435"/>
    <w:rsid w:val="002E610D"/>
    <w:rsid w:val="002E7663"/>
    <w:rsid w:val="002F13ED"/>
    <w:rsid w:val="00305808"/>
    <w:rsid w:val="00322D8E"/>
    <w:rsid w:val="00325753"/>
    <w:rsid w:val="0034444A"/>
    <w:rsid w:val="00352025"/>
    <w:rsid w:val="003551EE"/>
    <w:rsid w:val="003567A0"/>
    <w:rsid w:val="00356D3A"/>
    <w:rsid w:val="00363EC7"/>
    <w:rsid w:val="003663AF"/>
    <w:rsid w:val="00370868"/>
    <w:rsid w:val="00374760"/>
    <w:rsid w:val="00390186"/>
    <w:rsid w:val="00397844"/>
    <w:rsid w:val="003A1A33"/>
    <w:rsid w:val="003A792D"/>
    <w:rsid w:val="003C4AA7"/>
    <w:rsid w:val="003D5A1D"/>
    <w:rsid w:val="003D76D6"/>
    <w:rsid w:val="003F0B0B"/>
    <w:rsid w:val="003F4434"/>
    <w:rsid w:val="00404F41"/>
    <w:rsid w:val="004144AD"/>
    <w:rsid w:val="00432BBC"/>
    <w:rsid w:val="00432C5A"/>
    <w:rsid w:val="0043391B"/>
    <w:rsid w:val="00437AC6"/>
    <w:rsid w:val="00442177"/>
    <w:rsid w:val="004446F5"/>
    <w:rsid w:val="0044498E"/>
    <w:rsid w:val="00457193"/>
    <w:rsid w:val="004663CE"/>
    <w:rsid w:val="004721E3"/>
    <w:rsid w:val="004770E4"/>
    <w:rsid w:val="00486DF4"/>
    <w:rsid w:val="00491615"/>
    <w:rsid w:val="004B0E45"/>
    <w:rsid w:val="004B4889"/>
    <w:rsid w:val="004B57FF"/>
    <w:rsid w:val="004C0AA3"/>
    <w:rsid w:val="004C6CDA"/>
    <w:rsid w:val="004D20C6"/>
    <w:rsid w:val="004E5BB8"/>
    <w:rsid w:val="00500AFB"/>
    <w:rsid w:val="00507ECD"/>
    <w:rsid w:val="00510DE2"/>
    <w:rsid w:val="00512B23"/>
    <w:rsid w:val="0052119A"/>
    <w:rsid w:val="00523962"/>
    <w:rsid w:val="00535EEA"/>
    <w:rsid w:val="00536AB8"/>
    <w:rsid w:val="005408AA"/>
    <w:rsid w:val="005569A7"/>
    <w:rsid w:val="00562178"/>
    <w:rsid w:val="0057288F"/>
    <w:rsid w:val="005745A7"/>
    <w:rsid w:val="005776A0"/>
    <w:rsid w:val="00580843"/>
    <w:rsid w:val="00584917"/>
    <w:rsid w:val="00592442"/>
    <w:rsid w:val="005A0A39"/>
    <w:rsid w:val="005A3E47"/>
    <w:rsid w:val="005A4A77"/>
    <w:rsid w:val="005A5760"/>
    <w:rsid w:val="005A7894"/>
    <w:rsid w:val="005B0261"/>
    <w:rsid w:val="005B6F1C"/>
    <w:rsid w:val="005C3B1F"/>
    <w:rsid w:val="005C5C9A"/>
    <w:rsid w:val="005C6051"/>
    <w:rsid w:val="005D2850"/>
    <w:rsid w:val="005D5965"/>
    <w:rsid w:val="005E2324"/>
    <w:rsid w:val="005E26BD"/>
    <w:rsid w:val="005F1B94"/>
    <w:rsid w:val="005F5F3B"/>
    <w:rsid w:val="00600727"/>
    <w:rsid w:val="006046A9"/>
    <w:rsid w:val="00607C66"/>
    <w:rsid w:val="00615993"/>
    <w:rsid w:val="00621F7C"/>
    <w:rsid w:val="00622F13"/>
    <w:rsid w:val="00623CB4"/>
    <w:rsid w:val="00626EFC"/>
    <w:rsid w:val="006419DA"/>
    <w:rsid w:val="006434A1"/>
    <w:rsid w:val="006526A6"/>
    <w:rsid w:val="00655125"/>
    <w:rsid w:val="00655220"/>
    <w:rsid w:val="00656766"/>
    <w:rsid w:val="00666B2B"/>
    <w:rsid w:val="00667499"/>
    <w:rsid w:val="00670C22"/>
    <w:rsid w:val="00672FE1"/>
    <w:rsid w:val="00675609"/>
    <w:rsid w:val="006775CB"/>
    <w:rsid w:val="00695250"/>
    <w:rsid w:val="00696366"/>
    <w:rsid w:val="006A69AA"/>
    <w:rsid w:val="006B070B"/>
    <w:rsid w:val="006B27EF"/>
    <w:rsid w:val="006B7160"/>
    <w:rsid w:val="006E5BC8"/>
    <w:rsid w:val="006F0E0E"/>
    <w:rsid w:val="00701EA7"/>
    <w:rsid w:val="00721488"/>
    <w:rsid w:val="00721CF6"/>
    <w:rsid w:val="00730380"/>
    <w:rsid w:val="007338D6"/>
    <w:rsid w:val="00733FE3"/>
    <w:rsid w:val="0073620A"/>
    <w:rsid w:val="00737998"/>
    <w:rsid w:val="00740779"/>
    <w:rsid w:val="007415AE"/>
    <w:rsid w:val="007424E6"/>
    <w:rsid w:val="0075114C"/>
    <w:rsid w:val="0076290B"/>
    <w:rsid w:val="00770775"/>
    <w:rsid w:val="00771D58"/>
    <w:rsid w:val="0077363E"/>
    <w:rsid w:val="0077639A"/>
    <w:rsid w:val="00783E03"/>
    <w:rsid w:val="0079073F"/>
    <w:rsid w:val="00795298"/>
    <w:rsid w:val="007A37D3"/>
    <w:rsid w:val="007B4216"/>
    <w:rsid w:val="007B7B3B"/>
    <w:rsid w:val="007C0802"/>
    <w:rsid w:val="007C683C"/>
    <w:rsid w:val="007C78AE"/>
    <w:rsid w:val="007F4861"/>
    <w:rsid w:val="007F562D"/>
    <w:rsid w:val="00800DA0"/>
    <w:rsid w:val="008071C4"/>
    <w:rsid w:val="008109F3"/>
    <w:rsid w:val="0081276F"/>
    <w:rsid w:val="00826B84"/>
    <w:rsid w:val="008302B0"/>
    <w:rsid w:val="00843FB1"/>
    <w:rsid w:val="0085045C"/>
    <w:rsid w:val="008620B7"/>
    <w:rsid w:val="008853BF"/>
    <w:rsid w:val="0089436D"/>
    <w:rsid w:val="00896471"/>
    <w:rsid w:val="00896CFD"/>
    <w:rsid w:val="008A1DDB"/>
    <w:rsid w:val="008A3FE9"/>
    <w:rsid w:val="008B0D6E"/>
    <w:rsid w:val="008D47B5"/>
    <w:rsid w:val="008D5C83"/>
    <w:rsid w:val="008F76F4"/>
    <w:rsid w:val="00903622"/>
    <w:rsid w:val="00904724"/>
    <w:rsid w:val="00907ADE"/>
    <w:rsid w:val="0091173E"/>
    <w:rsid w:val="009140B7"/>
    <w:rsid w:val="009250E1"/>
    <w:rsid w:val="00940815"/>
    <w:rsid w:val="0094338A"/>
    <w:rsid w:val="00947C4F"/>
    <w:rsid w:val="00950C65"/>
    <w:rsid w:val="0095189D"/>
    <w:rsid w:val="009608F5"/>
    <w:rsid w:val="00966573"/>
    <w:rsid w:val="00971696"/>
    <w:rsid w:val="00982EC6"/>
    <w:rsid w:val="0098444E"/>
    <w:rsid w:val="009844EF"/>
    <w:rsid w:val="009862D7"/>
    <w:rsid w:val="009C160D"/>
    <w:rsid w:val="009D7F4D"/>
    <w:rsid w:val="009E0548"/>
    <w:rsid w:val="009E1D79"/>
    <w:rsid w:val="009F1793"/>
    <w:rsid w:val="009F242B"/>
    <w:rsid w:val="009F4690"/>
    <w:rsid w:val="009F51F0"/>
    <w:rsid w:val="00A00E2F"/>
    <w:rsid w:val="00A0449E"/>
    <w:rsid w:val="00A0798C"/>
    <w:rsid w:val="00A21612"/>
    <w:rsid w:val="00A258D1"/>
    <w:rsid w:val="00A26AB6"/>
    <w:rsid w:val="00A422BE"/>
    <w:rsid w:val="00A5565C"/>
    <w:rsid w:val="00A567FF"/>
    <w:rsid w:val="00A77587"/>
    <w:rsid w:val="00A80B6C"/>
    <w:rsid w:val="00A8616A"/>
    <w:rsid w:val="00A975DF"/>
    <w:rsid w:val="00AA4D33"/>
    <w:rsid w:val="00AB15BD"/>
    <w:rsid w:val="00AB38AA"/>
    <w:rsid w:val="00AC3FA4"/>
    <w:rsid w:val="00AD1E13"/>
    <w:rsid w:val="00AD31D1"/>
    <w:rsid w:val="00AE4C2A"/>
    <w:rsid w:val="00AF5A77"/>
    <w:rsid w:val="00AF5ACB"/>
    <w:rsid w:val="00AF777C"/>
    <w:rsid w:val="00B114D3"/>
    <w:rsid w:val="00B155AF"/>
    <w:rsid w:val="00B1711F"/>
    <w:rsid w:val="00B267D4"/>
    <w:rsid w:val="00B34826"/>
    <w:rsid w:val="00B55198"/>
    <w:rsid w:val="00B61F6C"/>
    <w:rsid w:val="00B62E9E"/>
    <w:rsid w:val="00B63324"/>
    <w:rsid w:val="00B63983"/>
    <w:rsid w:val="00B64BBA"/>
    <w:rsid w:val="00B66680"/>
    <w:rsid w:val="00B82824"/>
    <w:rsid w:val="00B90C62"/>
    <w:rsid w:val="00B91EE4"/>
    <w:rsid w:val="00BA0BEC"/>
    <w:rsid w:val="00BA2590"/>
    <w:rsid w:val="00BA3282"/>
    <w:rsid w:val="00BC47E1"/>
    <w:rsid w:val="00BC6014"/>
    <w:rsid w:val="00BC793E"/>
    <w:rsid w:val="00BD7B8C"/>
    <w:rsid w:val="00BE7B7F"/>
    <w:rsid w:val="00BF4012"/>
    <w:rsid w:val="00C11390"/>
    <w:rsid w:val="00C171B9"/>
    <w:rsid w:val="00C26EB1"/>
    <w:rsid w:val="00C276D8"/>
    <w:rsid w:val="00C27B6F"/>
    <w:rsid w:val="00C3010B"/>
    <w:rsid w:val="00C30BF3"/>
    <w:rsid w:val="00C417F6"/>
    <w:rsid w:val="00C43CAA"/>
    <w:rsid w:val="00C52E29"/>
    <w:rsid w:val="00C5661B"/>
    <w:rsid w:val="00C7196D"/>
    <w:rsid w:val="00C7544B"/>
    <w:rsid w:val="00C82403"/>
    <w:rsid w:val="00C82AE9"/>
    <w:rsid w:val="00C84942"/>
    <w:rsid w:val="00C87B52"/>
    <w:rsid w:val="00C87B57"/>
    <w:rsid w:val="00C932B7"/>
    <w:rsid w:val="00C933B8"/>
    <w:rsid w:val="00CA0FAB"/>
    <w:rsid w:val="00CA59C9"/>
    <w:rsid w:val="00CB1DE0"/>
    <w:rsid w:val="00CB7D9A"/>
    <w:rsid w:val="00CC295C"/>
    <w:rsid w:val="00CC46B5"/>
    <w:rsid w:val="00CC69DB"/>
    <w:rsid w:val="00CD07F1"/>
    <w:rsid w:val="00CD0BDA"/>
    <w:rsid w:val="00CD0D63"/>
    <w:rsid w:val="00CD23F6"/>
    <w:rsid w:val="00CD547A"/>
    <w:rsid w:val="00CD72FC"/>
    <w:rsid w:val="00CD7BEB"/>
    <w:rsid w:val="00CE33A1"/>
    <w:rsid w:val="00CE6CD6"/>
    <w:rsid w:val="00CF7CB1"/>
    <w:rsid w:val="00D037E0"/>
    <w:rsid w:val="00D122E2"/>
    <w:rsid w:val="00D14B89"/>
    <w:rsid w:val="00D31BF8"/>
    <w:rsid w:val="00D3334C"/>
    <w:rsid w:val="00D54F78"/>
    <w:rsid w:val="00D61D27"/>
    <w:rsid w:val="00D629D7"/>
    <w:rsid w:val="00D63E62"/>
    <w:rsid w:val="00D711C1"/>
    <w:rsid w:val="00D74270"/>
    <w:rsid w:val="00D76102"/>
    <w:rsid w:val="00D77436"/>
    <w:rsid w:val="00D86C75"/>
    <w:rsid w:val="00D90026"/>
    <w:rsid w:val="00D90BAF"/>
    <w:rsid w:val="00D956A5"/>
    <w:rsid w:val="00D97FA3"/>
    <w:rsid w:val="00DA7D4B"/>
    <w:rsid w:val="00DC1616"/>
    <w:rsid w:val="00DC4612"/>
    <w:rsid w:val="00DF6C9A"/>
    <w:rsid w:val="00E001F0"/>
    <w:rsid w:val="00E03167"/>
    <w:rsid w:val="00E11792"/>
    <w:rsid w:val="00E11F81"/>
    <w:rsid w:val="00E211EC"/>
    <w:rsid w:val="00E4407F"/>
    <w:rsid w:val="00E536BB"/>
    <w:rsid w:val="00E613B3"/>
    <w:rsid w:val="00E616B5"/>
    <w:rsid w:val="00E64DC3"/>
    <w:rsid w:val="00E71F08"/>
    <w:rsid w:val="00E80887"/>
    <w:rsid w:val="00E91CBF"/>
    <w:rsid w:val="00EA72D5"/>
    <w:rsid w:val="00EB1128"/>
    <w:rsid w:val="00EB3CDF"/>
    <w:rsid w:val="00EB69EF"/>
    <w:rsid w:val="00ED0CC8"/>
    <w:rsid w:val="00ED6864"/>
    <w:rsid w:val="00F01D21"/>
    <w:rsid w:val="00F0669D"/>
    <w:rsid w:val="00F154A3"/>
    <w:rsid w:val="00F17A4C"/>
    <w:rsid w:val="00F20552"/>
    <w:rsid w:val="00F23BD9"/>
    <w:rsid w:val="00F245D9"/>
    <w:rsid w:val="00F327CD"/>
    <w:rsid w:val="00F46E94"/>
    <w:rsid w:val="00F559B0"/>
    <w:rsid w:val="00F57A06"/>
    <w:rsid w:val="00F8443F"/>
    <w:rsid w:val="00F8715C"/>
    <w:rsid w:val="00F92047"/>
    <w:rsid w:val="00F93AF1"/>
    <w:rsid w:val="00F9502C"/>
    <w:rsid w:val="00FA1EC2"/>
    <w:rsid w:val="00FC7BBB"/>
    <w:rsid w:val="00FD54B1"/>
    <w:rsid w:val="00FD62B4"/>
    <w:rsid w:val="00FE071F"/>
    <w:rsid w:val="00FE3992"/>
    <w:rsid w:val="00FF273E"/>
    <w:rsid w:val="00FF46B2"/>
    <w:rsid w:val="00FF5A4D"/>
    <w:rsid w:val="00FF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v:fill color="white"/>
      <v:textbox inset="2.30783mm,1.1539mm,2.30783mm,1.1539mm"/>
    </o:shapedefaults>
    <o:shapelayout v:ext="edit">
      <o:idmap v:ext="edit" data="1"/>
    </o:shapelayout>
  </w:shapeDefaults>
  <w:decimalSymbol w:val="."/>
  <w:listSeparator w:val=","/>
  <w14:docId w14:val="291F0B3F"/>
  <w15:docId w15:val="{1D202D78-AF45-4C63-A2C0-336AFDB2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1F0"/>
    <w:rPr>
      <w:rFonts w:ascii="Arial" w:hAnsi="Arial" w:cs="Arial"/>
      <w:sz w:val="22"/>
      <w:szCs w:val="24"/>
      <w:lang w:eastAsia="en-US"/>
    </w:rPr>
  </w:style>
  <w:style w:type="paragraph" w:styleId="Heading1">
    <w:name w:val="heading 1"/>
    <w:basedOn w:val="Normal"/>
    <w:next w:val="Normal"/>
    <w:link w:val="Heading1Char"/>
    <w:uiPriority w:val="9"/>
    <w:qFormat/>
    <w:rsid w:val="009F51F0"/>
    <w:pPr>
      <w:keepNext/>
      <w:outlineLvl w:val="0"/>
    </w:pPr>
    <w:rPr>
      <w:sz w:val="28"/>
      <w:u w:val="single"/>
    </w:rPr>
  </w:style>
  <w:style w:type="paragraph" w:styleId="Heading2">
    <w:name w:val="heading 2"/>
    <w:basedOn w:val="Normal"/>
    <w:next w:val="Normal"/>
    <w:link w:val="Heading2Char"/>
    <w:qFormat/>
    <w:rsid w:val="009F51F0"/>
    <w:pPr>
      <w:keepNext/>
      <w:jc w:val="center"/>
      <w:outlineLvl w:val="1"/>
    </w:pPr>
    <w:rPr>
      <w:b/>
      <w:bCs/>
      <w:sz w:val="24"/>
    </w:rPr>
  </w:style>
  <w:style w:type="paragraph" w:styleId="Heading3">
    <w:name w:val="heading 3"/>
    <w:basedOn w:val="Normal"/>
    <w:next w:val="Normal"/>
    <w:qFormat/>
    <w:rsid w:val="009F51F0"/>
    <w:pPr>
      <w:keepNext/>
      <w:outlineLvl w:val="2"/>
    </w:pPr>
    <w:rPr>
      <w:sz w:val="36"/>
    </w:rPr>
  </w:style>
  <w:style w:type="paragraph" w:styleId="Heading9">
    <w:name w:val="heading 9"/>
    <w:basedOn w:val="Normal"/>
    <w:next w:val="Normal"/>
    <w:link w:val="Heading9Char"/>
    <w:qFormat/>
    <w:rsid w:val="00DA7D4B"/>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6A9"/>
    <w:rPr>
      <w:rFonts w:ascii="Arial" w:hAnsi="Arial" w:cs="Arial"/>
      <w:sz w:val="28"/>
      <w:szCs w:val="24"/>
      <w:u w:val="single"/>
      <w:lang w:eastAsia="en-US"/>
    </w:rPr>
  </w:style>
  <w:style w:type="character" w:customStyle="1" w:styleId="Heading2Char">
    <w:name w:val="Heading 2 Char"/>
    <w:basedOn w:val="DefaultParagraphFont"/>
    <w:link w:val="Heading2"/>
    <w:rsid w:val="006046A9"/>
    <w:rPr>
      <w:rFonts w:ascii="Arial" w:hAnsi="Arial" w:cs="Arial"/>
      <w:b/>
      <w:bCs/>
      <w:sz w:val="24"/>
      <w:szCs w:val="24"/>
      <w:lang w:eastAsia="en-US"/>
    </w:rPr>
  </w:style>
  <w:style w:type="character" w:customStyle="1" w:styleId="Heading9Char">
    <w:name w:val="Heading 9 Char"/>
    <w:basedOn w:val="DefaultParagraphFont"/>
    <w:link w:val="Heading9"/>
    <w:rsid w:val="00DA7D4B"/>
    <w:rPr>
      <w:rFonts w:ascii="Arial" w:hAnsi="Arial" w:cs="Arial"/>
      <w:sz w:val="22"/>
      <w:szCs w:val="22"/>
      <w:lang w:val="en-GB" w:eastAsia="en-US" w:bidi="ar-SA"/>
    </w:rPr>
  </w:style>
  <w:style w:type="paragraph" w:styleId="BodyText">
    <w:name w:val="Body Text"/>
    <w:basedOn w:val="Normal"/>
    <w:rsid w:val="009F51F0"/>
    <w:rPr>
      <w:sz w:val="24"/>
    </w:rPr>
  </w:style>
  <w:style w:type="paragraph" w:styleId="BodyText2">
    <w:name w:val="Body Text 2"/>
    <w:basedOn w:val="Normal"/>
    <w:rsid w:val="009F51F0"/>
    <w:pPr>
      <w:jc w:val="both"/>
    </w:pPr>
  </w:style>
  <w:style w:type="paragraph" w:styleId="Header">
    <w:name w:val="header"/>
    <w:basedOn w:val="Normal"/>
    <w:link w:val="HeaderChar"/>
    <w:uiPriority w:val="99"/>
    <w:rsid w:val="009F51F0"/>
    <w:pPr>
      <w:tabs>
        <w:tab w:val="center" w:pos="4320"/>
        <w:tab w:val="right" w:pos="8640"/>
      </w:tabs>
    </w:pPr>
  </w:style>
  <w:style w:type="character" w:customStyle="1" w:styleId="HeaderChar">
    <w:name w:val="Header Char"/>
    <w:basedOn w:val="DefaultParagraphFont"/>
    <w:link w:val="Header"/>
    <w:uiPriority w:val="99"/>
    <w:rsid w:val="005F5F3B"/>
    <w:rPr>
      <w:rFonts w:ascii="Arial" w:hAnsi="Arial" w:cs="Arial"/>
      <w:sz w:val="22"/>
      <w:szCs w:val="24"/>
      <w:lang w:eastAsia="en-US"/>
    </w:rPr>
  </w:style>
  <w:style w:type="paragraph" w:styleId="Footer">
    <w:name w:val="footer"/>
    <w:basedOn w:val="Normal"/>
    <w:link w:val="FooterChar"/>
    <w:uiPriority w:val="99"/>
    <w:rsid w:val="009F51F0"/>
    <w:pPr>
      <w:tabs>
        <w:tab w:val="center" w:pos="4320"/>
        <w:tab w:val="right" w:pos="8640"/>
      </w:tabs>
    </w:pPr>
  </w:style>
  <w:style w:type="character" w:customStyle="1" w:styleId="FooterChar">
    <w:name w:val="Footer Char"/>
    <w:basedOn w:val="DefaultParagraphFont"/>
    <w:link w:val="Footer"/>
    <w:uiPriority w:val="99"/>
    <w:rsid w:val="00BE7B7F"/>
    <w:rPr>
      <w:rFonts w:ascii="Arial" w:hAnsi="Arial" w:cs="Arial"/>
      <w:sz w:val="22"/>
      <w:szCs w:val="24"/>
      <w:lang w:eastAsia="en-US"/>
    </w:rPr>
  </w:style>
  <w:style w:type="paragraph" w:styleId="BalloonText">
    <w:name w:val="Balloon Text"/>
    <w:basedOn w:val="Normal"/>
    <w:link w:val="BalloonTextChar"/>
    <w:uiPriority w:val="99"/>
    <w:semiHidden/>
    <w:rsid w:val="00F154A3"/>
    <w:rPr>
      <w:rFonts w:ascii="Tahoma" w:hAnsi="Tahoma" w:cs="Tahoma"/>
      <w:sz w:val="16"/>
      <w:szCs w:val="16"/>
    </w:rPr>
  </w:style>
  <w:style w:type="character" w:customStyle="1" w:styleId="BalloonTextChar">
    <w:name w:val="Balloon Text Char"/>
    <w:basedOn w:val="DefaultParagraphFont"/>
    <w:link w:val="BalloonText"/>
    <w:uiPriority w:val="99"/>
    <w:semiHidden/>
    <w:rsid w:val="006046A9"/>
    <w:rPr>
      <w:rFonts w:ascii="Tahoma" w:hAnsi="Tahoma" w:cs="Tahoma"/>
      <w:sz w:val="16"/>
      <w:szCs w:val="16"/>
      <w:lang w:eastAsia="en-US"/>
    </w:rPr>
  </w:style>
  <w:style w:type="character" w:styleId="PageNumber">
    <w:name w:val="page number"/>
    <w:basedOn w:val="DefaultParagraphFont"/>
    <w:rsid w:val="00DA7D4B"/>
  </w:style>
  <w:style w:type="table" w:styleId="TableGrid">
    <w:name w:val="Table Grid"/>
    <w:basedOn w:val="TableNormal"/>
    <w:uiPriority w:val="59"/>
    <w:rsid w:val="000D4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573E"/>
    <w:pPr>
      <w:spacing w:before="100" w:beforeAutospacing="1" w:after="100" w:afterAutospacing="1"/>
    </w:pPr>
    <w:rPr>
      <w:rFonts w:ascii="Times New Roman" w:hAnsi="Times New Roman" w:cs="Times New Roman"/>
      <w:sz w:val="24"/>
      <w:lang w:eastAsia="en-GB"/>
    </w:rPr>
  </w:style>
  <w:style w:type="character" w:customStyle="1" w:styleId="apple-converted-space">
    <w:name w:val="apple-converted-space"/>
    <w:basedOn w:val="DefaultParagraphFont"/>
    <w:rsid w:val="0015573E"/>
  </w:style>
  <w:style w:type="paragraph" w:styleId="ListParagraph">
    <w:name w:val="List Paragraph"/>
    <w:basedOn w:val="Normal"/>
    <w:uiPriority w:val="34"/>
    <w:qFormat/>
    <w:rsid w:val="0015573E"/>
    <w:pPr>
      <w:ind w:left="720"/>
      <w:contextualSpacing/>
    </w:pPr>
  </w:style>
  <w:style w:type="character" w:styleId="Hyperlink">
    <w:name w:val="Hyperlink"/>
    <w:basedOn w:val="DefaultParagraphFont"/>
    <w:uiPriority w:val="99"/>
    <w:rsid w:val="008A3FE9"/>
    <w:rPr>
      <w:color w:val="0000FF" w:themeColor="hyperlink"/>
      <w:u w:val="single"/>
    </w:rPr>
  </w:style>
  <w:style w:type="character" w:styleId="Strong">
    <w:name w:val="Strong"/>
    <w:basedOn w:val="DefaultParagraphFont"/>
    <w:uiPriority w:val="22"/>
    <w:qFormat/>
    <w:rsid w:val="00486DF4"/>
    <w:rPr>
      <w:b/>
      <w:bCs/>
    </w:rPr>
  </w:style>
  <w:style w:type="character" w:customStyle="1" w:styleId="p2">
    <w:name w:val="p2"/>
    <w:basedOn w:val="DefaultParagraphFont"/>
    <w:rsid w:val="00721CF6"/>
  </w:style>
  <w:style w:type="character" w:customStyle="1" w:styleId="jba">
    <w:name w:val="jba"/>
    <w:basedOn w:val="DefaultParagraphFont"/>
    <w:rsid w:val="00721CF6"/>
  </w:style>
  <w:style w:type="character" w:customStyle="1" w:styleId="Title1">
    <w:name w:val="Title1"/>
    <w:basedOn w:val="DefaultParagraphFont"/>
    <w:rsid w:val="00740779"/>
  </w:style>
  <w:style w:type="character" w:customStyle="1" w:styleId="dir3d-p3d">
    <w:name w:val="dir3d-p3d"/>
    <w:basedOn w:val="DefaultParagraphFont"/>
    <w:rsid w:val="00740779"/>
  </w:style>
  <w:style w:type="character" w:customStyle="1" w:styleId="dir3d-b2d">
    <w:name w:val="dir3d-b2d"/>
    <w:basedOn w:val="DefaultParagraphFont"/>
    <w:rsid w:val="00740779"/>
  </w:style>
  <w:style w:type="character" w:customStyle="1" w:styleId="dir-tradv-more">
    <w:name w:val="dir-tradv-more"/>
    <w:basedOn w:val="DefaultParagraphFont"/>
    <w:rsid w:val="00740779"/>
  </w:style>
  <w:style w:type="character" w:customStyle="1" w:styleId="num">
    <w:name w:val="num"/>
    <w:basedOn w:val="DefaultParagraphFont"/>
    <w:rsid w:val="00740779"/>
  </w:style>
  <w:style w:type="character" w:customStyle="1" w:styleId="dirsegtext">
    <w:name w:val="dirsegtext"/>
    <w:basedOn w:val="DefaultParagraphFont"/>
    <w:rsid w:val="00740779"/>
  </w:style>
  <w:style w:type="paragraph" w:styleId="Revision">
    <w:name w:val="Revision"/>
    <w:hidden/>
    <w:uiPriority w:val="99"/>
    <w:semiHidden/>
    <w:rsid w:val="00171D68"/>
    <w:rPr>
      <w:rFonts w:ascii="Arial" w:hAnsi="Arial" w:cs="Arial"/>
      <w:sz w:val="22"/>
      <w:szCs w:val="24"/>
      <w:lang w:eastAsia="en-US"/>
    </w:rPr>
  </w:style>
  <w:style w:type="character" w:styleId="CommentReference">
    <w:name w:val="annotation reference"/>
    <w:basedOn w:val="DefaultParagraphFont"/>
    <w:uiPriority w:val="99"/>
    <w:rsid w:val="00171D68"/>
    <w:rPr>
      <w:sz w:val="16"/>
      <w:szCs w:val="16"/>
    </w:rPr>
  </w:style>
  <w:style w:type="paragraph" w:styleId="CommentText">
    <w:name w:val="annotation text"/>
    <w:basedOn w:val="Normal"/>
    <w:link w:val="CommentTextChar"/>
    <w:uiPriority w:val="99"/>
    <w:rsid w:val="00171D68"/>
    <w:rPr>
      <w:sz w:val="20"/>
      <w:szCs w:val="20"/>
    </w:rPr>
  </w:style>
  <w:style w:type="character" w:customStyle="1" w:styleId="CommentTextChar">
    <w:name w:val="Comment Text Char"/>
    <w:basedOn w:val="DefaultParagraphFont"/>
    <w:link w:val="CommentText"/>
    <w:uiPriority w:val="99"/>
    <w:rsid w:val="00171D68"/>
    <w:rPr>
      <w:rFonts w:ascii="Arial" w:hAnsi="Arial" w:cs="Arial"/>
      <w:lang w:eastAsia="en-US"/>
    </w:rPr>
  </w:style>
  <w:style w:type="paragraph" w:styleId="CommentSubject">
    <w:name w:val="annotation subject"/>
    <w:basedOn w:val="CommentText"/>
    <w:next w:val="CommentText"/>
    <w:link w:val="CommentSubjectChar"/>
    <w:uiPriority w:val="99"/>
    <w:rsid w:val="00171D68"/>
    <w:rPr>
      <w:b/>
      <w:bCs/>
    </w:rPr>
  </w:style>
  <w:style w:type="character" w:customStyle="1" w:styleId="CommentSubjectChar">
    <w:name w:val="Comment Subject Char"/>
    <w:basedOn w:val="CommentTextChar"/>
    <w:link w:val="CommentSubject"/>
    <w:uiPriority w:val="99"/>
    <w:rsid w:val="00171D68"/>
    <w:rPr>
      <w:rFonts w:ascii="Arial" w:hAnsi="Arial" w:cs="Arial"/>
      <w:b/>
      <w:bCs/>
      <w:lang w:eastAsia="en-US"/>
    </w:rPr>
  </w:style>
  <w:style w:type="character" w:styleId="FollowedHyperlink">
    <w:name w:val="FollowedHyperlink"/>
    <w:basedOn w:val="DefaultParagraphFont"/>
    <w:rsid w:val="00904724"/>
    <w:rPr>
      <w:color w:val="800080" w:themeColor="followedHyperlink"/>
      <w:u w:val="single"/>
    </w:rPr>
  </w:style>
  <w:style w:type="character" w:customStyle="1" w:styleId="ssmlft181">
    <w:name w:val="ssml_ft_18_1"/>
    <w:basedOn w:val="DefaultParagraphFont"/>
    <w:rsid w:val="00CD72FC"/>
  </w:style>
  <w:style w:type="character" w:customStyle="1" w:styleId="ssmlft182">
    <w:name w:val="ssml_ft_18_2"/>
    <w:basedOn w:val="DefaultParagraphFont"/>
    <w:rsid w:val="00CD72FC"/>
  </w:style>
  <w:style w:type="character" w:customStyle="1" w:styleId="ssmlft183">
    <w:name w:val="ssml_ft_18_3"/>
    <w:basedOn w:val="DefaultParagraphFont"/>
    <w:rsid w:val="00CD72FC"/>
  </w:style>
  <w:style w:type="paragraph" w:customStyle="1" w:styleId="notranslate">
    <w:name w:val="notranslate"/>
    <w:basedOn w:val="Normal"/>
    <w:rsid w:val="00CE6CD6"/>
    <w:pPr>
      <w:spacing w:before="100" w:beforeAutospacing="1" w:after="100" w:afterAutospacing="1"/>
    </w:pPr>
    <w:rPr>
      <w:rFonts w:ascii="Times New Roman" w:hAnsi="Times New Roman" w:cs="Times New Roman"/>
      <w:sz w:val="24"/>
      <w:lang w:eastAsia="en-GB"/>
    </w:rPr>
  </w:style>
  <w:style w:type="character" w:customStyle="1" w:styleId="milesshow">
    <w:name w:val="milesshow"/>
    <w:basedOn w:val="DefaultParagraphFont"/>
    <w:rsid w:val="00CE6CD6"/>
  </w:style>
  <w:style w:type="paragraph" w:customStyle="1" w:styleId="Default">
    <w:name w:val="Default"/>
    <w:rsid w:val="00E64DC3"/>
    <w:pPr>
      <w:autoSpaceDE w:val="0"/>
      <w:autoSpaceDN w:val="0"/>
      <w:adjustRightInd w:val="0"/>
    </w:pPr>
    <w:rPr>
      <w:rFonts w:ascii="Calibri" w:hAnsi="Calibri" w:cs="Calibri"/>
      <w:color w:val="000000"/>
      <w:sz w:val="24"/>
      <w:szCs w:val="24"/>
    </w:rPr>
  </w:style>
  <w:style w:type="paragraph" w:styleId="NoSpacing">
    <w:name w:val="No Spacing"/>
    <w:uiPriority w:val="1"/>
    <w:qFormat/>
    <w:rsid w:val="002E610D"/>
    <w:rPr>
      <w:rFonts w:asciiTheme="minorHAnsi" w:eastAsiaTheme="minorHAnsi" w:hAnsiTheme="minorHAnsi" w:cstheme="minorBidi"/>
      <w:sz w:val="22"/>
      <w:szCs w:val="22"/>
      <w:lang w:eastAsia="en-US"/>
    </w:rPr>
  </w:style>
  <w:style w:type="paragraph" w:customStyle="1" w:styleId="Pa7">
    <w:name w:val="Pa7"/>
    <w:basedOn w:val="Default"/>
    <w:next w:val="Default"/>
    <w:uiPriority w:val="99"/>
    <w:rsid w:val="00896CFD"/>
    <w:pPr>
      <w:spacing w:line="201" w:lineRule="atLeast"/>
    </w:pPr>
    <w:rPr>
      <w:rFonts w:ascii="Helvetica Neue LT" w:hAnsi="Helvetica Neue LT" w:cs="Times New Roman"/>
      <w:color w:val="auto"/>
    </w:rPr>
  </w:style>
  <w:style w:type="paragraph" w:customStyle="1" w:styleId="1Text">
    <w:name w:val="1 Text"/>
    <w:basedOn w:val="Normal"/>
    <w:rsid w:val="006046A9"/>
    <w:pPr>
      <w:spacing w:line="240" w:lineRule="exact"/>
    </w:pPr>
    <w:rPr>
      <w:rFonts w:cs="Times New Roman"/>
      <w:sz w:val="18"/>
      <w:lang w:val="en-US"/>
    </w:rPr>
  </w:style>
  <w:style w:type="paragraph" w:styleId="Caption">
    <w:name w:val="caption"/>
    <w:basedOn w:val="Normal"/>
    <w:next w:val="Normal"/>
    <w:uiPriority w:val="35"/>
    <w:unhideWhenUsed/>
    <w:qFormat/>
    <w:rsid w:val="006046A9"/>
    <w:pPr>
      <w:spacing w:after="200"/>
    </w:pPr>
    <w:rPr>
      <w:rFonts w:eastAsiaTheme="minorHAnsi" w:cstheme="minorBidi"/>
      <w:b/>
      <w:bCs/>
      <w:color w:val="4F81BD" w:themeColor="accent1"/>
      <w:sz w:val="18"/>
      <w:szCs w:val="18"/>
    </w:rPr>
  </w:style>
  <w:style w:type="paragraph" w:customStyle="1" w:styleId="HM1">
    <w:name w:val="HM1"/>
    <w:basedOn w:val="Normal"/>
    <w:qFormat/>
    <w:rsid w:val="006046A9"/>
    <w:pPr>
      <w:tabs>
        <w:tab w:val="num" w:pos="851"/>
      </w:tabs>
      <w:spacing w:after="240"/>
      <w:ind w:left="851" w:hanging="851"/>
      <w:jc w:val="both"/>
      <w:outlineLvl w:val="0"/>
    </w:pPr>
    <w:rPr>
      <w:rFonts w:cs="Times New Roman"/>
      <w:sz w:val="20"/>
      <w:lang w:eastAsia="en-GB"/>
    </w:rPr>
  </w:style>
  <w:style w:type="paragraph" w:customStyle="1" w:styleId="HM2">
    <w:name w:val="HM2"/>
    <w:basedOn w:val="Normal"/>
    <w:qFormat/>
    <w:rsid w:val="006046A9"/>
    <w:pPr>
      <w:tabs>
        <w:tab w:val="num" w:pos="851"/>
      </w:tabs>
      <w:spacing w:after="240"/>
      <w:ind w:left="851" w:hanging="851"/>
      <w:jc w:val="both"/>
      <w:outlineLvl w:val="1"/>
    </w:pPr>
    <w:rPr>
      <w:rFonts w:cs="Times New Roman"/>
      <w:sz w:val="20"/>
      <w:lang w:eastAsia="en-GB"/>
    </w:rPr>
  </w:style>
  <w:style w:type="paragraph" w:customStyle="1" w:styleId="HM3">
    <w:name w:val="HM3"/>
    <w:basedOn w:val="Normal"/>
    <w:link w:val="HM3Char"/>
    <w:qFormat/>
    <w:rsid w:val="006046A9"/>
    <w:pPr>
      <w:numPr>
        <w:ilvl w:val="2"/>
        <w:numId w:val="6"/>
      </w:numPr>
      <w:spacing w:after="240"/>
      <w:ind w:left="1702" w:hanging="851"/>
      <w:jc w:val="both"/>
      <w:outlineLvl w:val="2"/>
    </w:pPr>
    <w:rPr>
      <w:rFonts w:cs="Times New Roman"/>
      <w:sz w:val="20"/>
      <w:lang w:eastAsia="en-GB"/>
    </w:rPr>
  </w:style>
  <w:style w:type="character" w:customStyle="1" w:styleId="HM3Char">
    <w:name w:val="HM3 Char"/>
    <w:link w:val="HM3"/>
    <w:rsid w:val="006046A9"/>
    <w:rPr>
      <w:rFonts w:ascii="Arial" w:hAnsi="Arial"/>
      <w:szCs w:val="24"/>
    </w:rPr>
  </w:style>
  <w:style w:type="paragraph" w:customStyle="1" w:styleId="HM4">
    <w:name w:val="HM4"/>
    <w:basedOn w:val="Normal"/>
    <w:qFormat/>
    <w:rsid w:val="006046A9"/>
    <w:pPr>
      <w:numPr>
        <w:ilvl w:val="3"/>
        <w:numId w:val="6"/>
      </w:numPr>
      <w:spacing w:after="240"/>
      <w:jc w:val="both"/>
      <w:outlineLvl w:val="3"/>
    </w:pPr>
    <w:rPr>
      <w:rFonts w:cs="Times New Roman"/>
      <w:sz w:val="20"/>
      <w:lang w:eastAsia="en-GB"/>
    </w:rPr>
  </w:style>
  <w:style w:type="paragraph" w:customStyle="1" w:styleId="HM5">
    <w:name w:val="HM5"/>
    <w:basedOn w:val="Normal"/>
    <w:qFormat/>
    <w:rsid w:val="006046A9"/>
    <w:pPr>
      <w:numPr>
        <w:ilvl w:val="4"/>
        <w:numId w:val="6"/>
      </w:numPr>
      <w:spacing w:after="240"/>
      <w:ind w:left="3403" w:hanging="851"/>
      <w:jc w:val="both"/>
      <w:outlineLvl w:val="4"/>
    </w:pPr>
    <w:rPr>
      <w:rFonts w:cs="Times New Roman"/>
      <w:sz w:val="20"/>
      <w:lang w:eastAsia="en-GB"/>
    </w:rPr>
  </w:style>
  <w:style w:type="paragraph" w:customStyle="1" w:styleId="HM6">
    <w:name w:val="HM6"/>
    <w:basedOn w:val="Normal"/>
    <w:qFormat/>
    <w:rsid w:val="006046A9"/>
    <w:pPr>
      <w:numPr>
        <w:ilvl w:val="5"/>
        <w:numId w:val="6"/>
      </w:numPr>
      <w:spacing w:after="240"/>
      <w:ind w:left="3403" w:hanging="851"/>
      <w:jc w:val="both"/>
      <w:outlineLvl w:val="4"/>
    </w:pPr>
    <w:rPr>
      <w:rFonts w:cs="Times New Roman"/>
      <w:sz w:val="20"/>
      <w:lang w:eastAsia="en-GB"/>
    </w:rPr>
  </w:style>
  <w:style w:type="paragraph" w:customStyle="1" w:styleId="HM7">
    <w:name w:val="HM7"/>
    <w:basedOn w:val="Normal"/>
    <w:qFormat/>
    <w:rsid w:val="006046A9"/>
    <w:pPr>
      <w:numPr>
        <w:ilvl w:val="6"/>
        <w:numId w:val="6"/>
      </w:numPr>
      <w:spacing w:after="240"/>
      <w:ind w:left="1702" w:hanging="851"/>
      <w:jc w:val="both"/>
      <w:outlineLvl w:val="4"/>
    </w:pPr>
    <w:rPr>
      <w:rFonts w:cs="Times New Roman"/>
      <w:sz w:val="20"/>
      <w:lang w:eastAsia="en-GB"/>
    </w:rPr>
  </w:style>
  <w:style w:type="paragraph" w:customStyle="1" w:styleId="HM8">
    <w:name w:val="HM8"/>
    <w:basedOn w:val="Normal"/>
    <w:qFormat/>
    <w:rsid w:val="006046A9"/>
    <w:pPr>
      <w:numPr>
        <w:ilvl w:val="7"/>
        <w:numId w:val="6"/>
      </w:numPr>
      <w:spacing w:after="240"/>
      <w:ind w:left="1702" w:hanging="851"/>
      <w:jc w:val="both"/>
      <w:outlineLvl w:val="4"/>
    </w:pPr>
    <w:rPr>
      <w:rFonts w:cs="Times New Roman"/>
      <w:sz w:val="20"/>
      <w:lang w:eastAsia="en-GB"/>
    </w:rPr>
  </w:style>
  <w:style w:type="paragraph" w:customStyle="1" w:styleId="RefText">
    <w:name w:val="Ref Text"/>
    <w:basedOn w:val="Normal"/>
    <w:rsid w:val="006046A9"/>
    <w:pPr>
      <w:tabs>
        <w:tab w:val="right" w:pos="9072"/>
      </w:tabs>
      <w:jc w:val="both"/>
    </w:pPr>
    <w:rPr>
      <w:rFonts w:cs="Times New Roman"/>
      <w:sz w:val="16"/>
      <w:lang w:eastAsia="en-GB"/>
    </w:rPr>
  </w:style>
  <w:style w:type="paragraph" w:customStyle="1" w:styleId="HMBullet">
    <w:name w:val="HM_Bullet"/>
    <w:basedOn w:val="Normal"/>
    <w:qFormat/>
    <w:rsid w:val="006046A9"/>
    <w:pPr>
      <w:numPr>
        <w:numId w:val="10"/>
      </w:numPr>
      <w:spacing w:after="240"/>
      <w:ind w:left="1702" w:hanging="851"/>
      <w:jc w:val="both"/>
    </w:pPr>
    <w:rPr>
      <w:rFonts w:cs="Times New Roman"/>
      <w:sz w:val="20"/>
      <w:lang w:eastAsia="en-GB"/>
    </w:rPr>
  </w:style>
  <w:style w:type="paragraph" w:customStyle="1" w:styleId="leglisttextstandard">
    <w:name w:val="leglisttextstandard"/>
    <w:basedOn w:val="Normal"/>
    <w:rsid w:val="00CD07F1"/>
    <w:pPr>
      <w:spacing w:before="100" w:beforeAutospacing="1" w:after="100" w:afterAutospacing="1"/>
    </w:pPr>
    <w:rPr>
      <w:rFonts w:ascii="Times New Roman" w:hAnsi="Times New Roman" w:cs="Times New Roman"/>
      <w:sz w:val="24"/>
      <w:lang w:eastAsia="en-GB"/>
    </w:rPr>
  </w:style>
  <w:style w:type="character" w:customStyle="1" w:styleId="filetype">
    <w:name w:val="filetype"/>
    <w:basedOn w:val="DefaultParagraphFont"/>
    <w:rsid w:val="00667499"/>
  </w:style>
  <w:style w:type="paragraph" w:customStyle="1" w:styleId="pf0">
    <w:name w:val="pf0"/>
    <w:basedOn w:val="Normal"/>
    <w:rsid w:val="00184689"/>
    <w:pPr>
      <w:spacing w:before="100" w:beforeAutospacing="1" w:after="100" w:afterAutospacing="1"/>
    </w:pPr>
    <w:rPr>
      <w:rFonts w:ascii="Times New Roman" w:hAnsi="Times New Roman" w:cs="Times New Roman"/>
      <w:sz w:val="24"/>
      <w:lang w:eastAsia="en-GB"/>
    </w:rPr>
  </w:style>
  <w:style w:type="character" w:customStyle="1" w:styleId="cf01">
    <w:name w:val="cf01"/>
    <w:basedOn w:val="DefaultParagraphFont"/>
    <w:rsid w:val="00184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8551">
      <w:bodyDiv w:val="1"/>
      <w:marLeft w:val="0"/>
      <w:marRight w:val="0"/>
      <w:marTop w:val="0"/>
      <w:marBottom w:val="0"/>
      <w:divBdr>
        <w:top w:val="none" w:sz="0" w:space="0" w:color="auto"/>
        <w:left w:val="none" w:sz="0" w:space="0" w:color="auto"/>
        <w:bottom w:val="none" w:sz="0" w:space="0" w:color="auto"/>
        <w:right w:val="none" w:sz="0" w:space="0" w:color="auto"/>
      </w:divBdr>
    </w:div>
    <w:div w:id="149105957">
      <w:bodyDiv w:val="1"/>
      <w:marLeft w:val="0"/>
      <w:marRight w:val="0"/>
      <w:marTop w:val="0"/>
      <w:marBottom w:val="0"/>
      <w:divBdr>
        <w:top w:val="none" w:sz="0" w:space="0" w:color="auto"/>
        <w:left w:val="none" w:sz="0" w:space="0" w:color="auto"/>
        <w:bottom w:val="none" w:sz="0" w:space="0" w:color="auto"/>
        <w:right w:val="none" w:sz="0" w:space="0" w:color="auto"/>
      </w:divBdr>
      <w:divsChild>
        <w:div w:id="2104916884">
          <w:marLeft w:val="0"/>
          <w:marRight w:val="0"/>
          <w:marTop w:val="0"/>
          <w:marBottom w:val="0"/>
          <w:divBdr>
            <w:top w:val="none" w:sz="0" w:space="0" w:color="auto"/>
            <w:left w:val="none" w:sz="0" w:space="0" w:color="auto"/>
            <w:bottom w:val="none" w:sz="0" w:space="0" w:color="auto"/>
            <w:right w:val="none" w:sz="0" w:space="0" w:color="auto"/>
          </w:divBdr>
          <w:divsChild>
            <w:div w:id="81800615">
              <w:marLeft w:val="0"/>
              <w:marRight w:val="0"/>
              <w:marTop w:val="0"/>
              <w:marBottom w:val="0"/>
              <w:divBdr>
                <w:top w:val="none" w:sz="0" w:space="0" w:color="auto"/>
                <w:left w:val="none" w:sz="0" w:space="0" w:color="auto"/>
                <w:bottom w:val="none" w:sz="0" w:space="0" w:color="auto"/>
                <w:right w:val="none" w:sz="0" w:space="0" w:color="auto"/>
              </w:divBdr>
              <w:divsChild>
                <w:div w:id="1586382022">
                  <w:marLeft w:val="0"/>
                  <w:marRight w:val="0"/>
                  <w:marTop w:val="100"/>
                  <w:marBottom w:val="100"/>
                  <w:divBdr>
                    <w:top w:val="none" w:sz="0" w:space="0" w:color="auto"/>
                    <w:left w:val="none" w:sz="0" w:space="0" w:color="auto"/>
                    <w:bottom w:val="none" w:sz="0" w:space="0" w:color="auto"/>
                    <w:right w:val="none" w:sz="0" w:space="0" w:color="auto"/>
                  </w:divBdr>
                  <w:divsChild>
                    <w:div w:id="1728261296">
                      <w:marLeft w:val="0"/>
                      <w:marRight w:val="0"/>
                      <w:marTop w:val="0"/>
                      <w:marBottom w:val="0"/>
                      <w:divBdr>
                        <w:top w:val="none" w:sz="0" w:space="0" w:color="auto"/>
                        <w:left w:val="none" w:sz="0" w:space="0" w:color="auto"/>
                        <w:bottom w:val="none" w:sz="0" w:space="0" w:color="auto"/>
                        <w:right w:val="none" w:sz="0" w:space="0" w:color="auto"/>
                      </w:divBdr>
                      <w:divsChild>
                        <w:div w:id="16997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831">
      <w:bodyDiv w:val="1"/>
      <w:marLeft w:val="0"/>
      <w:marRight w:val="0"/>
      <w:marTop w:val="0"/>
      <w:marBottom w:val="0"/>
      <w:divBdr>
        <w:top w:val="none" w:sz="0" w:space="0" w:color="auto"/>
        <w:left w:val="none" w:sz="0" w:space="0" w:color="auto"/>
        <w:bottom w:val="none" w:sz="0" w:space="0" w:color="auto"/>
        <w:right w:val="none" w:sz="0" w:space="0" w:color="auto"/>
      </w:divBdr>
    </w:div>
    <w:div w:id="262032479">
      <w:bodyDiv w:val="1"/>
      <w:marLeft w:val="0"/>
      <w:marRight w:val="0"/>
      <w:marTop w:val="0"/>
      <w:marBottom w:val="0"/>
      <w:divBdr>
        <w:top w:val="none" w:sz="0" w:space="0" w:color="auto"/>
        <w:left w:val="none" w:sz="0" w:space="0" w:color="auto"/>
        <w:bottom w:val="none" w:sz="0" w:space="0" w:color="auto"/>
        <w:right w:val="none" w:sz="0" w:space="0" w:color="auto"/>
      </w:divBdr>
    </w:div>
    <w:div w:id="272247463">
      <w:bodyDiv w:val="1"/>
      <w:marLeft w:val="0"/>
      <w:marRight w:val="0"/>
      <w:marTop w:val="0"/>
      <w:marBottom w:val="0"/>
      <w:divBdr>
        <w:top w:val="none" w:sz="0" w:space="0" w:color="auto"/>
        <w:left w:val="none" w:sz="0" w:space="0" w:color="auto"/>
        <w:bottom w:val="none" w:sz="0" w:space="0" w:color="auto"/>
        <w:right w:val="none" w:sz="0" w:space="0" w:color="auto"/>
      </w:divBdr>
    </w:div>
    <w:div w:id="303658356">
      <w:bodyDiv w:val="1"/>
      <w:marLeft w:val="0"/>
      <w:marRight w:val="0"/>
      <w:marTop w:val="0"/>
      <w:marBottom w:val="0"/>
      <w:divBdr>
        <w:top w:val="none" w:sz="0" w:space="0" w:color="auto"/>
        <w:left w:val="none" w:sz="0" w:space="0" w:color="auto"/>
        <w:bottom w:val="none" w:sz="0" w:space="0" w:color="auto"/>
        <w:right w:val="none" w:sz="0" w:space="0" w:color="auto"/>
      </w:divBdr>
    </w:div>
    <w:div w:id="360670127">
      <w:bodyDiv w:val="1"/>
      <w:marLeft w:val="0"/>
      <w:marRight w:val="0"/>
      <w:marTop w:val="0"/>
      <w:marBottom w:val="0"/>
      <w:divBdr>
        <w:top w:val="none" w:sz="0" w:space="0" w:color="auto"/>
        <w:left w:val="none" w:sz="0" w:space="0" w:color="auto"/>
        <w:bottom w:val="none" w:sz="0" w:space="0" w:color="auto"/>
        <w:right w:val="none" w:sz="0" w:space="0" w:color="auto"/>
      </w:divBdr>
    </w:div>
    <w:div w:id="500317035">
      <w:bodyDiv w:val="1"/>
      <w:marLeft w:val="0"/>
      <w:marRight w:val="0"/>
      <w:marTop w:val="0"/>
      <w:marBottom w:val="0"/>
      <w:divBdr>
        <w:top w:val="none" w:sz="0" w:space="0" w:color="auto"/>
        <w:left w:val="none" w:sz="0" w:space="0" w:color="auto"/>
        <w:bottom w:val="none" w:sz="0" w:space="0" w:color="auto"/>
        <w:right w:val="none" w:sz="0" w:space="0" w:color="auto"/>
      </w:divBdr>
    </w:div>
    <w:div w:id="559512165">
      <w:bodyDiv w:val="1"/>
      <w:marLeft w:val="0"/>
      <w:marRight w:val="0"/>
      <w:marTop w:val="0"/>
      <w:marBottom w:val="0"/>
      <w:divBdr>
        <w:top w:val="none" w:sz="0" w:space="0" w:color="auto"/>
        <w:left w:val="none" w:sz="0" w:space="0" w:color="auto"/>
        <w:bottom w:val="none" w:sz="0" w:space="0" w:color="auto"/>
        <w:right w:val="none" w:sz="0" w:space="0" w:color="auto"/>
      </w:divBdr>
      <w:divsChild>
        <w:div w:id="834145145">
          <w:marLeft w:val="0"/>
          <w:marRight w:val="0"/>
          <w:marTop w:val="0"/>
          <w:marBottom w:val="0"/>
          <w:divBdr>
            <w:top w:val="none" w:sz="0" w:space="0" w:color="auto"/>
            <w:left w:val="none" w:sz="0" w:space="0" w:color="auto"/>
            <w:bottom w:val="none" w:sz="0" w:space="0" w:color="auto"/>
            <w:right w:val="none" w:sz="0" w:space="0" w:color="auto"/>
          </w:divBdr>
        </w:div>
      </w:divsChild>
    </w:div>
    <w:div w:id="611127902">
      <w:bodyDiv w:val="1"/>
      <w:marLeft w:val="0"/>
      <w:marRight w:val="0"/>
      <w:marTop w:val="0"/>
      <w:marBottom w:val="0"/>
      <w:divBdr>
        <w:top w:val="none" w:sz="0" w:space="0" w:color="auto"/>
        <w:left w:val="none" w:sz="0" w:space="0" w:color="auto"/>
        <w:bottom w:val="none" w:sz="0" w:space="0" w:color="auto"/>
        <w:right w:val="none" w:sz="0" w:space="0" w:color="auto"/>
      </w:divBdr>
    </w:div>
    <w:div w:id="657080288">
      <w:bodyDiv w:val="1"/>
      <w:marLeft w:val="0"/>
      <w:marRight w:val="0"/>
      <w:marTop w:val="0"/>
      <w:marBottom w:val="0"/>
      <w:divBdr>
        <w:top w:val="none" w:sz="0" w:space="0" w:color="auto"/>
        <w:left w:val="none" w:sz="0" w:space="0" w:color="auto"/>
        <w:bottom w:val="none" w:sz="0" w:space="0" w:color="auto"/>
        <w:right w:val="none" w:sz="0" w:space="0" w:color="auto"/>
      </w:divBdr>
    </w:div>
    <w:div w:id="725837245">
      <w:bodyDiv w:val="1"/>
      <w:marLeft w:val="0"/>
      <w:marRight w:val="0"/>
      <w:marTop w:val="0"/>
      <w:marBottom w:val="0"/>
      <w:divBdr>
        <w:top w:val="none" w:sz="0" w:space="0" w:color="auto"/>
        <w:left w:val="none" w:sz="0" w:space="0" w:color="auto"/>
        <w:bottom w:val="none" w:sz="0" w:space="0" w:color="auto"/>
        <w:right w:val="none" w:sz="0" w:space="0" w:color="auto"/>
      </w:divBdr>
    </w:div>
    <w:div w:id="847982965">
      <w:bodyDiv w:val="1"/>
      <w:marLeft w:val="0"/>
      <w:marRight w:val="0"/>
      <w:marTop w:val="0"/>
      <w:marBottom w:val="0"/>
      <w:divBdr>
        <w:top w:val="none" w:sz="0" w:space="0" w:color="auto"/>
        <w:left w:val="none" w:sz="0" w:space="0" w:color="auto"/>
        <w:bottom w:val="none" w:sz="0" w:space="0" w:color="auto"/>
        <w:right w:val="none" w:sz="0" w:space="0" w:color="auto"/>
      </w:divBdr>
      <w:divsChild>
        <w:div w:id="769277331">
          <w:marLeft w:val="0"/>
          <w:marRight w:val="0"/>
          <w:marTop w:val="0"/>
          <w:marBottom w:val="0"/>
          <w:divBdr>
            <w:top w:val="none" w:sz="0" w:space="0" w:color="auto"/>
            <w:left w:val="none" w:sz="0" w:space="0" w:color="auto"/>
            <w:bottom w:val="none" w:sz="0" w:space="0" w:color="auto"/>
            <w:right w:val="none" w:sz="0" w:space="0" w:color="auto"/>
          </w:divBdr>
        </w:div>
        <w:div w:id="1529102388">
          <w:marLeft w:val="0"/>
          <w:marRight w:val="0"/>
          <w:marTop w:val="0"/>
          <w:marBottom w:val="0"/>
          <w:divBdr>
            <w:top w:val="none" w:sz="0" w:space="0" w:color="auto"/>
            <w:left w:val="none" w:sz="0" w:space="0" w:color="auto"/>
            <w:bottom w:val="none" w:sz="0" w:space="0" w:color="auto"/>
            <w:right w:val="none" w:sz="0" w:space="0" w:color="auto"/>
          </w:divBdr>
        </w:div>
        <w:div w:id="915016480">
          <w:marLeft w:val="0"/>
          <w:marRight w:val="0"/>
          <w:marTop w:val="0"/>
          <w:marBottom w:val="0"/>
          <w:divBdr>
            <w:top w:val="none" w:sz="0" w:space="0" w:color="auto"/>
            <w:left w:val="none" w:sz="0" w:space="0" w:color="auto"/>
            <w:bottom w:val="none" w:sz="0" w:space="0" w:color="auto"/>
            <w:right w:val="none" w:sz="0" w:space="0" w:color="auto"/>
          </w:divBdr>
        </w:div>
        <w:div w:id="1459178420">
          <w:marLeft w:val="0"/>
          <w:marRight w:val="0"/>
          <w:marTop w:val="0"/>
          <w:marBottom w:val="0"/>
          <w:divBdr>
            <w:top w:val="none" w:sz="0" w:space="0" w:color="auto"/>
            <w:left w:val="none" w:sz="0" w:space="0" w:color="auto"/>
            <w:bottom w:val="none" w:sz="0" w:space="0" w:color="auto"/>
            <w:right w:val="none" w:sz="0" w:space="0" w:color="auto"/>
          </w:divBdr>
        </w:div>
        <w:div w:id="1300645406">
          <w:marLeft w:val="0"/>
          <w:marRight w:val="0"/>
          <w:marTop w:val="0"/>
          <w:marBottom w:val="0"/>
          <w:divBdr>
            <w:top w:val="none" w:sz="0" w:space="0" w:color="auto"/>
            <w:left w:val="none" w:sz="0" w:space="0" w:color="auto"/>
            <w:bottom w:val="none" w:sz="0" w:space="0" w:color="auto"/>
            <w:right w:val="none" w:sz="0" w:space="0" w:color="auto"/>
          </w:divBdr>
        </w:div>
        <w:div w:id="164637912">
          <w:marLeft w:val="0"/>
          <w:marRight w:val="0"/>
          <w:marTop w:val="0"/>
          <w:marBottom w:val="0"/>
          <w:divBdr>
            <w:top w:val="none" w:sz="0" w:space="0" w:color="auto"/>
            <w:left w:val="none" w:sz="0" w:space="0" w:color="auto"/>
            <w:bottom w:val="none" w:sz="0" w:space="0" w:color="auto"/>
            <w:right w:val="none" w:sz="0" w:space="0" w:color="auto"/>
          </w:divBdr>
        </w:div>
        <w:div w:id="1613169765">
          <w:marLeft w:val="0"/>
          <w:marRight w:val="0"/>
          <w:marTop w:val="0"/>
          <w:marBottom w:val="0"/>
          <w:divBdr>
            <w:top w:val="none" w:sz="0" w:space="0" w:color="auto"/>
            <w:left w:val="none" w:sz="0" w:space="0" w:color="auto"/>
            <w:bottom w:val="none" w:sz="0" w:space="0" w:color="auto"/>
            <w:right w:val="none" w:sz="0" w:space="0" w:color="auto"/>
          </w:divBdr>
        </w:div>
        <w:div w:id="815101588">
          <w:marLeft w:val="0"/>
          <w:marRight w:val="0"/>
          <w:marTop w:val="0"/>
          <w:marBottom w:val="0"/>
          <w:divBdr>
            <w:top w:val="none" w:sz="0" w:space="0" w:color="auto"/>
            <w:left w:val="none" w:sz="0" w:space="0" w:color="auto"/>
            <w:bottom w:val="none" w:sz="0" w:space="0" w:color="auto"/>
            <w:right w:val="none" w:sz="0" w:space="0" w:color="auto"/>
          </w:divBdr>
        </w:div>
      </w:divsChild>
    </w:div>
    <w:div w:id="882252603">
      <w:bodyDiv w:val="1"/>
      <w:marLeft w:val="0"/>
      <w:marRight w:val="0"/>
      <w:marTop w:val="0"/>
      <w:marBottom w:val="0"/>
      <w:divBdr>
        <w:top w:val="none" w:sz="0" w:space="0" w:color="auto"/>
        <w:left w:val="none" w:sz="0" w:space="0" w:color="auto"/>
        <w:bottom w:val="none" w:sz="0" w:space="0" w:color="auto"/>
        <w:right w:val="none" w:sz="0" w:space="0" w:color="auto"/>
      </w:divBdr>
    </w:div>
    <w:div w:id="1103919219">
      <w:bodyDiv w:val="1"/>
      <w:marLeft w:val="0"/>
      <w:marRight w:val="0"/>
      <w:marTop w:val="0"/>
      <w:marBottom w:val="0"/>
      <w:divBdr>
        <w:top w:val="none" w:sz="0" w:space="0" w:color="auto"/>
        <w:left w:val="none" w:sz="0" w:space="0" w:color="auto"/>
        <w:bottom w:val="none" w:sz="0" w:space="0" w:color="auto"/>
        <w:right w:val="none" w:sz="0" w:space="0" w:color="auto"/>
      </w:divBdr>
      <w:divsChild>
        <w:div w:id="777603366">
          <w:marLeft w:val="0"/>
          <w:marRight w:val="0"/>
          <w:marTop w:val="0"/>
          <w:marBottom w:val="0"/>
          <w:divBdr>
            <w:top w:val="none" w:sz="0" w:space="0" w:color="auto"/>
            <w:left w:val="none" w:sz="0" w:space="0" w:color="auto"/>
            <w:bottom w:val="none" w:sz="0" w:space="0" w:color="auto"/>
            <w:right w:val="none" w:sz="0" w:space="0" w:color="auto"/>
          </w:divBdr>
          <w:divsChild>
            <w:div w:id="1703937666">
              <w:marLeft w:val="0"/>
              <w:marRight w:val="0"/>
              <w:marTop w:val="0"/>
              <w:marBottom w:val="0"/>
              <w:divBdr>
                <w:top w:val="none" w:sz="0" w:space="0" w:color="auto"/>
                <w:left w:val="none" w:sz="0" w:space="0" w:color="auto"/>
                <w:bottom w:val="none" w:sz="0" w:space="0" w:color="auto"/>
                <w:right w:val="none" w:sz="0" w:space="0" w:color="auto"/>
              </w:divBdr>
              <w:divsChild>
                <w:div w:id="1817912782">
                  <w:marLeft w:val="0"/>
                  <w:marRight w:val="0"/>
                  <w:marTop w:val="0"/>
                  <w:marBottom w:val="0"/>
                  <w:divBdr>
                    <w:top w:val="none" w:sz="0" w:space="0" w:color="auto"/>
                    <w:left w:val="none" w:sz="0" w:space="0" w:color="auto"/>
                    <w:bottom w:val="none" w:sz="0" w:space="0" w:color="auto"/>
                    <w:right w:val="none" w:sz="0" w:space="0" w:color="auto"/>
                  </w:divBdr>
                  <w:divsChild>
                    <w:div w:id="2139103457">
                      <w:marLeft w:val="0"/>
                      <w:marRight w:val="0"/>
                      <w:marTop w:val="0"/>
                      <w:marBottom w:val="0"/>
                      <w:divBdr>
                        <w:top w:val="none" w:sz="0" w:space="0" w:color="auto"/>
                        <w:left w:val="none" w:sz="0" w:space="0" w:color="auto"/>
                        <w:bottom w:val="none" w:sz="0" w:space="0" w:color="auto"/>
                        <w:right w:val="none" w:sz="0" w:space="0" w:color="auto"/>
                      </w:divBdr>
                      <w:divsChild>
                        <w:div w:id="728039624">
                          <w:marLeft w:val="0"/>
                          <w:marRight w:val="0"/>
                          <w:marTop w:val="0"/>
                          <w:marBottom w:val="0"/>
                          <w:divBdr>
                            <w:top w:val="none" w:sz="0" w:space="0" w:color="auto"/>
                            <w:left w:val="none" w:sz="0" w:space="0" w:color="auto"/>
                            <w:bottom w:val="none" w:sz="0" w:space="0" w:color="auto"/>
                            <w:right w:val="none" w:sz="0" w:space="0" w:color="auto"/>
                          </w:divBdr>
                          <w:divsChild>
                            <w:div w:id="873420103">
                              <w:marLeft w:val="0"/>
                              <w:marRight w:val="0"/>
                              <w:marTop w:val="0"/>
                              <w:marBottom w:val="0"/>
                              <w:divBdr>
                                <w:top w:val="none" w:sz="0" w:space="0" w:color="auto"/>
                                <w:left w:val="none" w:sz="0" w:space="0" w:color="auto"/>
                                <w:bottom w:val="none" w:sz="0" w:space="0" w:color="auto"/>
                                <w:right w:val="none" w:sz="0" w:space="0" w:color="auto"/>
                              </w:divBdr>
                              <w:divsChild>
                                <w:div w:id="1981766213">
                                  <w:marLeft w:val="200"/>
                                  <w:marRight w:val="0"/>
                                  <w:marTop w:val="0"/>
                                  <w:marBottom w:val="0"/>
                                  <w:divBdr>
                                    <w:top w:val="none" w:sz="0" w:space="0" w:color="auto"/>
                                    <w:left w:val="none" w:sz="0" w:space="0" w:color="auto"/>
                                    <w:bottom w:val="none" w:sz="0" w:space="0" w:color="auto"/>
                                    <w:right w:val="none" w:sz="0" w:space="0" w:color="auto"/>
                                  </w:divBdr>
                                  <w:divsChild>
                                    <w:div w:id="2134471938">
                                      <w:marLeft w:val="0"/>
                                      <w:marRight w:val="0"/>
                                      <w:marTop w:val="0"/>
                                      <w:marBottom w:val="0"/>
                                      <w:divBdr>
                                        <w:top w:val="none" w:sz="0" w:space="0" w:color="auto"/>
                                        <w:left w:val="none" w:sz="0" w:space="0" w:color="auto"/>
                                        <w:bottom w:val="none" w:sz="0" w:space="0" w:color="auto"/>
                                        <w:right w:val="none" w:sz="0" w:space="0" w:color="auto"/>
                                      </w:divBdr>
                                      <w:divsChild>
                                        <w:div w:id="1445611208">
                                          <w:marLeft w:val="0"/>
                                          <w:marRight w:val="0"/>
                                          <w:marTop w:val="0"/>
                                          <w:marBottom w:val="0"/>
                                          <w:divBdr>
                                            <w:top w:val="none" w:sz="0" w:space="0" w:color="auto"/>
                                            <w:left w:val="none" w:sz="0" w:space="0" w:color="auto"/>
                                            <w:bottom w:val="none" w:sz="0" w:space="0" w:color="auto"/>
                                            <w:right w:val="none" w:sz="0" w:space="0" w:color="auto"/>
                                          </w:divBdr>
                                        </w:div>
                                        <w:div w:id="1731884433">
                                          <w:marLeft w:val="0"/>
                                          <w:marRight w:val="0"/>
                                          <w:marTop w:val="0"/>
                                          <w:marBottom w:val="0"/>
                                          <w:divBdr>
                                            <w:top w:val="none" w:sz="0" w:space="0" w:color="auto"/>
                                            <w:left w:val="none" w:sz="0" w:space="0" w:color="auto"/>
                                            <w:bottom w:val="none" w:sz="0" w:space="0" w:color="auto"/>
                                            <w:right w:val="none" w:sz="0" w:space="0" w:color="auto"/>
                                          </w:divBdr>
                                          <w:divsChild>
                                            <w:div w:id="1913470186">
                                              <w:marLeft w:val="0"/>
                                              <w:marRight w:val="0"/>
                                              <w:marTop w:val="0"/>
                                              <w:marBottom w:val="0"/>
                                              <w:divBdr>
                                                <w:top w:val="none" w:sz="0" w:space="0" w:color="auto"/>
                                                <w:left w:val="none" w:sz="0" w:space="0" w:color="auto"/>
                                                <w:bottom w:val="none" w:sz="0" w:space="0" w:color="auto"/>
                                                <w:right w:val="none" w:sz="0" w:space="0" w:color="auto"/>
                                              </w:divBdr>
                                              <w:divsChild>
                                                <w:div w:id="253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6484">
                                          <w:marLeft w:val="0"/>
                                          <w:marRight w:val="0"/>
                                          <w:marTop w:val="0"/>
                                          <w:marBottom w:val="0"/>
                                          <w:divBdr>
                                            <w:top w:val="none" w:sz="0" w:space="0" w:color="auto"/>
                                            <w:left w:val="none" w:sz="0" w:space="0" w:color="auto"/>
                                            <w:bottom w:val="none" w:sz="0" w:space="0" w:color="auto"/>
                                            <w:right w:val="none" w:sz="0" w:space="0" w:color="auto"/>
                                          </w:divBdr>
                                          <w:divsChild>
                                            <w:div w:id="1815641138">
                                              <w:marLeft w:val="0"/>
                                              <w:marRight w:val="0"/>
                                              <w:marTop w:val="0"/>
                                              <w:marBottom w:val="0"/>
                                              <w:divBdr>
                                                <w:top w:val="none" w:sz="0" w:space="0" w:color="auto"/>
                                                <w:left w:val="none" w:sz="0" w:space="0" w:color="auto"/>
                                                <w:bottom w:val="none" w:sz="0" w:space="0" w:color="auto"/>
                                                <w:right w:val="none" w:sz="0" w:space="0" w:color="auto"/>
                                              </w:divBdr>
                                              <w:divsChild>
                                                <w:div w:id="2047371918">
                                                  <w:marLeft w:val="0"/>
                                                  <w:marRight w:val="0"/>
                                                  <w:marTop w:val="0"/>
                                                  <w:marBottom w:val="0"/>
                                                  <w:divBdr>
                                                    <w:top w:val="none" w:sz="0" w:space="0" w:color="auto"/>
                                                    <w:left w:val="none" w:sz="0" w:space="0" w:color="auto"/>
                                                    <w:bottom w:val="none" w:sz="0" w:space="0" w:color="auto"/>
                                                    <w:right w:val="none" w:sz="0" w:space="0" w:color="auto"/>
                                                  </w:divBdr>
                                                  <w:divsChild>
                                                    <w:div w:id="18522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6091">
                                              <w:marLeft w:val="0"/>
                                              <w:marRight w:val="0"/>
                                              <w:marTop w:val="0"/>
                                              <w:marBottom w:val="0"/>
                                              <w:divBdr>
                                                <w:top w:val="none" w:sz="0" w:space="0" w:color="auto"/>
                                                <w:left w:val="none" w:sz="0" w:space="0" w:color="auto"/>
                                                <w:bottom w:val="none" w:sz="0" w:space="0" w:color="auto"/>
                                                <w:right w:val="none" w:sz="0" w:space="0" w:color="auto"/>
                                              </w:divBdr>
                                            </w:div>
                                            <w:div w:id="2013221707">
                                              <w:marLeft w:val="0"/>
                                              <w:marRight w:val="0"/>
                                              <w:marTop w:val="0"/>
                                              <w:marBottom w:val="0"/>
                                              <w:divBdr>
                                                <w:top w:val="none" w:sz="0" w:space="0" w:color="auto"/>
                                                <w:left w:val="none" w:sz="0" w:space="0" w:color="auto"/>
                                                <w:bottom w:val="none" w:sz="0" w:space="0" w:color="auto"/>
                                                <w:right w:val="none" w:sz="0" w:space="0" w:color="auto"/>
                                              </w:divBdr>
                                            </w:div>
                                            <w:div w:id="258952699">
                                              <w:marLeft w:val="0"/>
                                              <w:marRight w:val="0"/>
                                              <w:marTop w:val="0"/>
                                              <w:marBottom w:val="0"/>
                                              <w:divBdr>
                                                <w:top w:val="none" w:sz="0" w:space="0" w:color="auto"/>
                                                <w:left w:val="none" w:sz="0" w:space="0" w:color="auto"/>
                                                <w:bottom w:val="none" w:sz="0" w:space="0" w:color="auto"/>
                                                <w:right w:val="none" w:sz="0" w:space="0" w:color="auto"/>
                                              </w:divBdr>
                                            </w:div>
                                            <w:div w:id="790127651">
                                              <w:marLeft w:val="0"/>
                                              <w:marRight w:val="0"/>
                                              <w:marTop w:val="0"/>
                                              <w:marBottom w:val="0"/>
                                              <w:divBdr>
                                                <w:top w:val="none" w:sz="0" w:space="0" w:color="auto"/>
                                                <w:left w:val="none" w:sz="0" w:space="0" w:color="auto"/>
                                                <w:bottom w:val="none" w:sz="0" w:space="0" w:color="auto"/>
                                                <w:right w:val="none" w:sz="0" w:space="0" w:color="auto"/>
                                              </w:divBdr>
                                            </w:div>
                                            <w:div w:id="1177765073">
                                              <w:marLeft w:val="0"/>
                                              <w:marRight w:val="0"/>
                                              <w:marTop w:val="0"/>
                                              <w:marBottom w:val="0"/>
                                              <w:divBdr>
                                                <w:top w:val="none" w:sz="0" w:space="0" w:color="auto"/>
                                                <w:left w:val="none" w:sz="0" w:space="0" w:color="auto"/>
                                                <w:bottom w:val="none" w:sz="0" w:space="0" w:color="auto"/>
                                                <w:right w:val="none" w:sz="0" w:space="0" w:color="auto"/>
                                              </w:divBdr>
                                            </w:div>
                                            <w:div w:id="370887782">
                                              <w:marLeft w:val="0"/>
                                              <w:marRight w:val="0"/>
                                              <w:marTop w:val="0"/>
                                              <w:marBottom w:val="0"/>
                                              <w:divBdr>
                                                <w:top w:val="none" w:sz="0" w:space="0" w:color="auto"/>
                                                <w:left w:val="none" w:sz="0" w:space="0" w:color="auto"/>
                                                <w:bottom w:val="none" w:sz="0" w:space="0" w:color="auto"/>
                                                <w:right w:val="none" w:sz="0" w:space="0" w:color="auto"/>
                                              </w:divBdr>
                                            </w:div>
                                            <w:div w:id="181281993">
                                              <w:marLeft w:val="0"/>
                                              <w:marRight w:val="0"/>
                                              <w:marTop w:val="0"/>
                                              <w:marBottom w:val="0"/>
                                              <w:divBdr>
                                                <w:top w:val="none" w:sz="0" w:space="0" w:color="auto"/>
                                                <w:left w:val="none" w:sz="0" w:space="0" w:color="auto"/>
                                                <w:bottom w:val="none" w:sz="0" w:space="0" w:color="auto"/>
                                                <w:right w:val="none" w:sz="0" w:space="0" w:color="auto"/>
                                              </w:divBdr>
                                            </w:div>
                                            <w:div w:id="963121161">
                                              <w:marLeft w:val="0"/>
                                              <w:marRight w:val="0"/>
                                              <w:marTop w:val="0"/>
                                              <w:marBottom w:val="0"/>
                                              <w:divBdr>
                                                <w:top w:val="none" w:sz="0" w:space="0" w:color="auto"/>
                                                <w:left w:val="none" w:sz="0" w:space="0" w:color="auto"/>
                                                <w:bottom w:val="none" w:sz="0" w:space="0" w:color="auto"/>
                                                <w:right w:val="none" w:sz="0" w:space="0" w:color="auto"/>
                                              </w:divBdr>
                                            </w:div>
                                            <w:div w:id="205993775">
                                              <w:marLeft w:val="0"/>
                                              <w:marRight w:val="0"/>
                                              <w:marTop w:val="0"/>
                                              <w:marBottom w:val="0"/>
                                              <w:divBdr>
                                                <w:top w:val="none" w:sz="0" w:space="0" w:color="auto"/>
                                                <w:left w:val="none" w:sz="0" w:space="0" w:color="auto"/>
                                                <w:bottom w:val="none" w:sz="0" w:space="0" w:color="auto"/>
                                                <w:right w:val="none" w:sz="0" w:space="0" w:color="auto"/>
                                              </w:divBdr>
                                              <w:divsChild>
                                                <w:div w:id="1360736586">
                                                  <w:marLeft w:val="0"/>
                                                  <w:marRight w:val="0"/>
                                                  <w:marTop w:val="0"/>
                                                  <w:marBottom w:val="0"/>
                                                  <w:divBdr>
                                                    <w:top w:val="none" w:sz="0" w:space="0" w:color="auto"/>
                                                    <w:left w:val="none" w:sz="0" w:space="0" w:color="auto"/>
                                                    <w:bottom w:val="none" w:sz="0" w:space="0" w:color="auto"/>
                                                    <w:right w:val="none" w:sz="0" w:space="0" w:color="auto"/>
                                                  </w:divBdr>
                                                  <w:divsChild>
                                                    <w:div w:id="10905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280499">
      <w:bodyDiv w:val="1"/>
      <w:marLeft w:val="0"/>
      <w:marRight w:val="0"/>
      <w:marTop w:val="0"/>
      <w:marBottom w:val="0"/>
      <w:divBdr>
        <w:top w:val="none" w:sz="0" w:space="0" w:color="auto"/>
        <w:left w:val="none" w:sz="0" w:space="0" w:color="auto"/>
        <w:bottom w:val="none" w:sz="0" w:space="0" w:color="auto"/>
        <w:right w:val="none" w:sz="0" w:space="0" w:color="auto"/>
      </w:divBdr>
      <w:divsChild>
        <w:div w:id="236791966">
          <w:marLeft w:val="0"/>
          <w:marRight w:val="0"/>
          <w:marTop w:val="0"/>
          <w:marBottom w:val="0"/>
          <w:divBdr>
            <w:top w:val="none" w:sz="0" w:space="0" w:color="auto"/>
            <w:left w:val="none" w:sz="0" w:space="0" w:color="auto"/>
            <w:bottom w:val="none" w:sz="0" w:space="0" w:color="auto"/>
            <w:right w:val="none" w:sz="0" w:space="0" w:color="auto"/>
          </w:divBdr>
          <w:divsChild>
            <w:div w:id="82072419">
              <w:marLeft w:val="0"/>
              <w:marRight w:val="0"/>
              <w:marTop w:val="0"/>
              <w:marBottom w:val="0"/>
              <w:divBdr>
                <w:top w:val="none" w:sz="0" w:space="0" w:color="auto"/>
                <w:left w:val="none" w:sz="0" w:space="0" w:color="auto"/>
                <w:bottom w:val="none" w:sz="0" w:space="0" w:color="auto"/>
                <w:right w:val="none" w:sz="0" w:space="0" w:color="auto"/>
              </w:divBdr>
              <w:divsChild>
                <w:div w:id="152911543">
                  <w:marLeft w:val="0"/>
                  <w:marRight w:val="0"/>
                  <w:marTop w:val="0"/>
                  <w:marBottom w:val="0"/>
                  <w:divBdr>
                    <w:top w:val="none" w:sz="0" w:space="0" w:color="auto"/>
                    <w:left w:val="none" w:sz="0" w:space="0" w:color="auto"/>
                    <w:bottom w:val="none" w:sz="0" w:space="0" w:color="auto"/>
                    <w:right w:val="none" w:sz="0" w:space="0" w:color="auto"/>
                  </w:divBdr>
                  <w:divsChild>
                    <w:div w:id="1094932553">
                      <w:marLeft w:val="0"/>
                      <w:marRight w:val="0"/>
                      <w:marTop w:val="0"/>
                      <w:marBottom w:val="0"/>
                      <w:divBdr>
                        <w:top w:val="none" w:sz="0" w:space="0" w:color="auto"/>
                        <w:left w:val="none" w:sz="0" w:space="0" w:color="auto"/>
                        <w:bottom w:val="none" w:sz="0" w:space="0" w:color="auto"/>
                        <w:right w:val="none" w:sz="0" w:space="0" w:color="auto"/>
                      </w:divBdr>
                      <w:divsChild>
                        <w:div w:id="510727351">
                          <w:marLeft w:val="0"/>
                          <w:marRight w:val="0"/>
                          <w:marTop w:val="0"/>
                          <w:marBottom w:val="0"/>
                          <w:divBdr>
                            <w:top w:val="none" w:sz="0" w:space="0" w:color="auto"/>
                            <w:left w:val="none" w:sz="0" w:space="0" w:color="auto"/>
                            <w:bottom w:val="none" w:sz="0" w:space="0" w:color="auto"/>
                            <w:right w:val="none" w:sz="0" w:space="0" w:color="auto"/>
                          </w:divBdr>
                          <w:divsChild>
                            <w:div w:id="1654482698">
                              <w:marLeft w:val="0"/>
                              <w:marRight w:val="0"/>
                              <w:marTop w:val="0"/>
                              <w:marBottom w:val="0"/>
                              <w:divBdr>
                                <w:top w:val="none" w:sz="0" w:space="0" w:color="auto"/>
                                <w:left w:val="none" w:sz="0" w:space="0" w:color="auto"/>
                                <w:bottom w:val="none" w:sz="0" w:space="0" w:color="auto"/>
                                <w:right w:val="none" w:sz="0" w:space="0" w:color="auto"/>
                              </w:divBdr>
                              <w:divsChild>
                                <w:div w:id="1417366876">
                                  <w:marLeft w:val="0"/>
                                  <w:marRight w:val="0"/>
                                  <w:marTop w:val="0"/>
                                  <w:marBottom w:val="0"/>
                                  <w:divBdr>
                                    <w:top w:val="none" w:sz="0" w:space="0" w:color="auto"/>
                                    <w:left w:val="none" w:sz="0" w:space="0" w:color="auto"/>
                                    <w:bottom w:val="none" w:sz="0" w:space="0" w:color="auto"/>
                                    <w:right w:val="none" w:sz="0" w:space="0" w:color="auto"/>
                                  </w:divBdr>
                                  <w:divsChild>
                                    <w:div w:id="684017768">
                                      <w:marLeft w:val="0"/>
                                      <w:marRight w:val="0"/>
                                      <w:marTop w:val="0"/>
                                      <w:marBottom w:val="0"/>
                                      <w:divBdr>
                                        <w:top w:val="none" w:sz="0" w:space="0" w:color="auto"/>
                                        <w:left w:val="none" w:sz="0" w:space="0" w:color="auto"/>
                                        <w:bottom w:val="none" w:sz="0" w:space="0" w:color="auto"/>
                                        <w:right w:val="none" w:sz="0" w:space="0" w:color="auto"/>
                                      </w:divBdr>
                                      <w:divsChild>
                                        <w:div w:id="220753392">
                                          <w:marLeft w:val="0"/>
                                          <w:marRight w:val="0"/>
                                          <w:marTop w:val="0"/>
                                          <w:marBottom w:val="0"/>
                                          <w:divBdr>
                                            <w:top w:val="none" w:sz="0" w:space="0" w:color="auto"/>
                                            <w:left w:val="none" w:sz="0" w:space="0" w:color="auto"/>
                                            <w:bottom w:val="none" w:sz="0" w:space="0" w:color="auto"/>
                                            <w:right w:val="none" w:sz="0" w:space="0" w:color="auto"/>
                                          </w:divBdr>
                                          <w:divsChild>
                                            <w:div w:id="1411808535">
                                              <w:marLeft w:val="0"/>
                                              <w:marRight w:val="0"/>
                                              <w:marTop w:val="0"/>
                                              <w:marBottom w:val="0"/>
                                              <w:divBdr>
                                                <w:top w:val="none" w:sz="0" w:space="0" w:color="auto"/>
                                                <w:left w:val="none" w:sz="0" w:space="0" w:color="auto"/>
                                                <w:bottom w:val="none" w:sz="0" w:space="0" w:color="auto"/>
                                                <w:right w:val="none" w:sz="0" w:space="0" w:color="auto"/>
                                              </w:divBdr>
                                              <w:divsChild>
                                                <w:div w:id="100925782">
                                                  <w:marLeft w:val="0"/>
                                                  <w:marRight w:val="0"/>
                                                  <w:marTop w:val="0"/>
                                                  <w:marBottom w:val="0"/>
                                                  <w:divBdr>
                                                    <w:top w:val="none" w:sz="0" w:space="0" w:color="auto"/>
                                                    <w:left w:val="none" w:sz="0" w:space="0" w:color="auto"/>
                                                    <w:bottom w:val="none" w:sz="0" w:space="0" w:color="auto"/>
                                                    <w:right w:val="none" w:sz="0" w:space="0" w:color="auto"/>
                                                  </w:divBdr>
                                                  <w:divsChild>
                                                    <w:div w:id="1724016274">
                                                      <w:marLeft w:val="0"/>
                                                      <w:marRight w:val="0"/>
                                                      <w:marTop w:val="0"/>
                                                      <w:marBottom w:val="0"/>
                                                      <w:divBdr>
                                                        <w:top w:val="none" w:sz="0" w:space="0" w:color="auto"/>
                                                        <w:left w:val="none" w:sz="0" w:space="0" w:color="auto"/>
                                                        <w:bottom w:val="none" w:sz="0" w:space="0" w:color="auto"/>
                                                        <w:right w:val="none" w:sz="0" w:space="0" w:color="auto"/>
                                                      </w:divBdr>
                                                      <w:divsChild>
                                                        <w:div w:id="773285207">
                                                          <w:marLeft w:val="0"/>
                                                          <w:marRight w:val="0"/>
                                                          <w:marTop w:val="0"/>
                                                          <w:marBottom w:val="0"/>
                                                          <w:divBdr>
                                                            <w:top w:val="none" w:sz="0" w:space="0" w:color="auto"/>
                                                            <w:left w:val="none" w:sz="0" w:space="0" w:color="auto"/>
                                                            <w:bottom w:val="none" w:sz="0" w:space="0" w:color="auto"/>
                                                            <w:right w:val="none" w:sz="0" w:space="0" w:color="auto"/>
                                                          </w:divBdr>
                                                          <w:divsChild>
                                                            <w:div w:id="507402097">
                                                              <w:marLeft w:val="0"/>
                                                              <w:marRight w:val="0"/>
                                                              <w:marTop w:val="0"/>
                                                              <w:marBottom w:val="0"/>
                                                              <w:divBdr>
                                                                <w:top w:val="none" w:sz="0" w:space="0" w:color="auto"/>
                                                                <w:left w:val="none" w:sz="0" w:space="0" w:color="auto"/>
                                                                <w:bottom w:val="none" w:sz="0" w:space="0" w:color="auto"/>
                                                                <w:right w:val="none" w:sz="0" w:space="0" w:color="auto"/>
                                                              </w:divBdr>
                                                              <w:divsChild>
                                                                <w:div w:id="1175270561">
                                                                  <w:marLeft w:val="0"/>
                                                                  <w:marRight w:val="0"/>
                                                                  <w:marTop w:val="0"/>
                                                                  <w:marBottom w:val="0"/>
                                                                  <w:divBdr>
                                                                    <w:top w:val="none" w:sz="0" w:space="0" w:color="auto"/>
                                                                    <w:left w:val="none" w:sz="0" w:space="0" w:color="auto"/>
                                                                    <w:bottom w:val="none" w:sz="0" w:space="0" w:color="auto"/>
                                                                    <w:right w:val="none" w:sz="0" w:space="0" w:color="auto"/>
                                                                  </w:divBdr>
                                                                  <w:divsChild>
                                                                    <w:div w:id="6241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8156790">
      <w:bodyDiv w:val="1"/>
      <w:marLeft w:val="0"/>
      <w:marRight w:val="0"/>
      <w:marTop w:val="0"/>
      <w:marBottom w:val="0"/>
      <w:divBdr>
        <w:top w:val="none" w:sz="0" w:space="0" w:color="auto"/>
        <w:left w:val="none" w:sz="0" w:space="0" w:color="auto"/>
        <w:bottom w:val="none" w:sz="0" w:space="0" w:color="auto"/>
        <w:right w:val="none" w:sz="0" w:space="0" w:color="auto"/>
      </w:divBdr>
    </w:div>
    <w:div w:id="1241327448">
      <w:bodyDiv w:val="1"/>
      <w:marLeft w:val="0"/>
      <w:marRight w:val="0"/>
      <w:marTop w:val="0"/>
      <w:marBottom w:val="0"/>
      <w:divBdr>
        <w:top w:val="none" w:sz="0" w:space="0" w:color="auto"/>
        <w:left w:val="none" w:sz="0" w:space="0" w:color="auto"/>
        <w:bottom w:val="none" w:sz="0" w:space="0" w:color="auto"/>
        <w:right w:val="none" w:sz="0" w:space="0" w:color="auto"/>
      </w:divBdr>
    </w:div>
    <w:div w:id="1244218755">
      <w:bodyDiv w:val="1"/>
      <w:marLeft w:val="0"/>
      <w:marRight w:val="0"/>
      <w:marTop w:val="0"/>
      <w:marBottom w:val="0"/>
      <w:divBdr>
        <w:top w:val="none" w:sz="0" w:space="0" w:color="auto"/>
        <w:left w:val="none" w:sz="0" w:space="0" w:color="auto"/>
        <w:bottom w:val="none" w:sz="0" w:space="0" w:color="auto"/>
        <w:right w:val="none" w:sz="0" w:space="0" w:color="auto"/>
      </w:divBdr>
      <w:divsChild>
        <w:div w:id="327052621">
          <w:marLeft w:val="0"/>
          <w:marRight w:val="0"/>
          <w:marTop w:val="0"/>
          <w:marBottom w:val="0"/>
          <w:divBdr>
            <w:top w:val="none" w:sz="0" w:space="0" w:color="auto"/>
            <w:left w:val="none" w:sz="0" w:space="0" w:color="auto"/>
            <w:bottom w:val="none" w:sz="0" w:space="0" w:color="auto"/>
            <w:right w:val="none" w:sz="0" w:space="0" w:color="auto"/>
          </w:divBdr>
        </w:div>
      </w:divsChild>
    </w:div>
    <w:div w:id="1327056846">
      <w:bodyDiv w:val="1"/>
      <w:marLeft w:val="0"/>
      <w:marRight w:val="0"/>
      <w:marTop w:val="0"/>
      <w:marBottom w:val="0"/>
      <w:divBdr>
        <w:top w:val="none" w:sz="0" w:space="0" w:color="auto"/>
        <w:left w:val="none" w:sz="0" w:space="0" w:color="auto"/>
        <w:bottom w:val="none" w:sz="0" w:space="0" w:color="auto"/>
        <w:right w:val="none" w:sz="0" w:space="0" w:color="auto"/>
      </w:divBdr>
    </w:div>
    <w:div w:id="1568800994">
      <w:bodyDiv w:val="1"/>
      <w:marLeft w:val="0"/>
      <w:marRight w:val="0"/>
      <w:marTop w:val="0"/>
      <w:marBottom w:val="0"/>
      <w:divBdr>
        <w:top w:val="none" w:sz="0" w:space="0" w:color="auto"/>
        <w:left w:val="none" w:sz="0" w:space="0" w:color="auto"/>
        <w:bottom w:val="none" w:sz="0" w:space="0" w:color="auto"/>
        <w:right w:val="none" w:sz="0" w:space="0" w:color="auto"/>
      </w:divBdr>
    </w:div>
    <w:div w:id="1809661775">
      <w:bodyDiv w:val="1"/>
      <w:marLeft w:val="0"/>
      <w:marRight w:val="0"/>
      <w:marTop w:val="0"/>
      <w:marBottom w:val="0"/>
      <w:divBdr>
        <w:top w:val="none" w:sz="0" w:space="0" w:color="auto"/>
        <w:left w:val="none" w:sz="0" w:space="0" w:color="auto"/>
        <w:bottom w:val="none" w:sz="0" w:space="0" w:color="auto"/>
        <w:right w:val="none" w:sz="0" w:space="0" w:color="auto"/>
      </w:divBdr>
    </w:div>
    <w:div w:id="2042631257">
      <w:bodyDiv w:val="1"/>
      <w:marLeft w:val="0"/>
      <w:marRight w:val="0"/>
      <w:marTop w:val="0"/>
      <w:marBottom w:val="0"/>
      <w:divBdr>
        <w:top w:val="none" w:sz="0" w:space="0" w:color="auto"/>
        <w:left w:val="none" w:sz="0" w:space="0" w:color="auto"/>
        <w:bottom w:val="none" w:sz="0" w:space="0" w:color="auto"/>
        <w:right w:val="none" w:sz="0" w:space="0" w:color="auto"/>
      </w:divBdr>
      <w:divsChild>
        <w:div w:id="2051761709">
          <w:marLeft w:val="0"/>
          <w:marRight w:val="0"/>
          <w:marTop w:val="0"/>
          <w:marBottom w:val="0"/>
          <w:divBdr>
            <w:top w:val="none" w:sz="0" w:space="0" w:color="auto"/>
            <w:left w:val="none" w:sz="0" w:space="0" w:color="auto"/>
            <w:bottom w:val="none" w:sz="0" w:space="0" w:color="auto"/>
            <w:right w:val="none" w:sz="0" w:space="0" w:color="auto"/>
          </w:divBdr>
          <w:divsChild>
            <w:div w:id="1246305151">
              <w:marLeft w:val="0"/>
              <w:marRight w:val="0"/>
              <w:marTop w:val="0"/>
              <w:marBottom w:val="0"/>
              <w:divBdr>
                <w:top w:val="none" w:sz="0" w:space="0" w:color="auto"/>
                <w:left w:val="none" w:sz="0" w:space="0" w:color="auto"/>
                <w:bottom w:val="none" w:sz="0" w:space="0" w:color="auto"/>
                <w:right w:val="none" w:sz="0" w:space="0" w:color="auto"/>
              </w:divBdr>
              <w:divsChild>
                <w:div w:id="1384863018">
                  <w:marLeft w:val="0"/>
                  <w:marRight w:val="0"/>
                  <w:marTop w:val="0"/>
                  <w:marBottom w:val="0"/>
                  <w:divBdr>
                    <w:top w:val="none" w:sz="0" w:space="0" w:color="auto"/>
                    <w:left w:val="none" w:sz="0" w:space="0" w:color="auto"/>
                    <w:bottom w:val="none" w:sz="0" w:space="0" w:color="auto"/>
                    <w:right w:val="none" w:sz="0" w:space="0" w:color="auto"/>
                  </w:divBdr>
                </w:div>
                <w:div w:id="1488130791">
                  <w:marLeft w:val="0"/>
                  <w:marRight w:val="0"/>
                  <w:marTop w:val="0"/>
                  <w:marBottom w:val="0"/>
                  <w:divBdr>
                    <w:top w:val="none" w:sz="0" w:space="0" w:color="auto"/>
                    <w:left w:val="none" w:sz="0" w:space="0" w:color="auto"/>
                    <w:bottom w:val="none" w:sz="0" w:space="0" w:color="auto"/>
                    <w:right w:val="none" w:sz="0" w:space="0" w:color="auto"/>
                  </w:divBdr>
                </w:div>
                <w:div w:id="940145079">
                  <w:marLeft w:val="0"/>
                  <w:marRight w:val="0"/>
                  <w:marTop w:val="0"/>
                  <w:marBottom w:val="0"/>
                  <w:divBdr>
                    <w:top w:val="none" w:sz="0" w:space="0" w:color="auto"/>
                    <w:left w:val="none" w:sz="0" w:space="0" w:color="auto"/>
                    <w:bottom w:val="none" w:sz="0" w:space="0" w:color="auto"/>
                    <w:right w:val="none" w:sz="0" w:space="0" w:color="auto"/>
                  </w:divBdr>
                </w:div>
                <w:div w:id="348140156">
                  <w:marLeft w:val="0"/>
                  <w:marRight w:val="0"/>
                  <w:marTop w:val="0"/>
                  <w:marBottom w:val="0"/>
                  <w:divBdr>
                    <w:top w:val="none" w:sz="0" w:space="0" w:color="auto"/>
                    <w:left w:val="none" w:sz="0" w:space="0" w:color="auto"/>
                    <w:bottom w:val="none" w:sz="0" w:space="0" w:color="auto"/>
                    <w:right w:val="none" w:sz="0" w:space="0" w:color="auto"/>
                  </w:divBdr>
                </w:div>
                <w:div w:id="1239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7999">
      <w:bodyDiv w:val="1"/>
      <w:marLeft w:val="0"/>
      <w:marRight w:val="0"/>
      <w:marTop w:val="0"/>
      <w:marBottom w:val="0"/>
      <w:divBdr>
        <w:top w:val="none" w:sz="0" w:space="0" w:color="auto"/>
        <w:left w:val="none" w:sz="0" w:space="0" w:color="auto"/>
        <w:bottom w:val="none" w:sz="0" w:space="0" w:color="auto"/>
        <w:right w:val="none" w:sz="0" w:space="0" w:color="auto"/>
      </w:divBdr>
      <w:divsChild>
        <w:div w:id="132455456">
          <w:marLeft w:val="0"/>
          <w:marRight w:val="0"/>
          <w:marTop w:val="0"/>
          <w:marBottom w:val="0"/>
          <w:divBdr>
            <w:top w:val="none" w:sz="0" w:space="0" w:color="auto"/>
            <w:left w:val="none" w:sz="0" w:space="0" w:color="auto"/>
            <w:bottom w:val="none" w:sz="0" w:space="0" w:color="auto"/>
            <w:right w:val="none" w:sz="0" w:space="0" w:color="auto"/>
          </w:divBdr>
          <w:divsChild>
            <w:div w:id="2066373642">
              <w:marLeft w:val="0"/>
              <w:marRight w:val="0"/>
              <w:marTop w:val="0"/>
              <w:marBottom w:val="0"/>
              <w:divBdr>
                <w:top w:val="none" w:sz="0" w:space="0" w:color="auto"/>
                <w:left w:val="none" w:sz="0" w:space="0" w:color="auto"/>
                <w:bottom w:val="none" w:sz="0" w:space="0" w:color="auto"/>
                <w:right w:val="none" w:sz="0" w:space="0" w:color="auto"/>
              </w:divBdr>
              <w:divsChild>
                <w:div w:id="643972033">
                  <w:marLeft w:val="0"/>
                  <w:marRight w:val="0"/>
                  <w:marTop w:val="0"/>
                  <w:marBottom w:val="0"/>
                  <w:divBdr>
                    <w:top w:val="none" w:sz="0" w:space="0" w:color="auto"/>
                    <w:left w:val="none" w:sz="0" w:space="0" w:color="auto"/>
                    <w:bottom w:val="none" w:sz="0" w:space="0" w:color="auto"/>
                    <w:right w:val="none" w:sz="0" w:space="0" w:color="auto"/>
                  </w:divBdr>
                  <w:divsChild>
                    <w:div w:id="1501846809">
                      <w:marLeft w:val="0"/>
                      <w:marRight w:val="0"/>
                      <w:marTop w:val="0"/>
                      <w:marBottom w:val="0"/>
                      <w:divBdr>
                        <w:top w:val="none" w:sz="0" w:space="0" w:color="auto"/>
                        <w:left w:val="none" w:sz="0" w:space="0" w:color="auto"/>
                        <w:bottom w:val="none" w:sz="0" w:space="0" w:color="auto"/>
                        <w:right w:val="none" w:sz="0" w:space="0" w:color="auto"/>
                      </w:divBdr>
                      <w:divsChild>
                        <w:div w:id="358555602">
                          <w:marLeft w:val="0"/>
                          <w:marRight w:val="0"/>
                          <w:marTop w:val="920"/>
                          <w:marBottom w:val="0"/>
                          <w:divBdr>
                            <w:top w:val="none" w:sz="0" w:space="0" w:color="auto"/>
                            <w:left w:val="none" w:sz="0" w:space="0" w:color="auto"/>
                            <w:bottom w:val="none" w:sz="0" w:space="0" w:color="auto"/>
                            <w:right w:val="none" w:sz="0" w:space="0" w:color="auto"/>
                          </w:divBdr>
                          <w:divsChild>
                            <w:div w:id="317468192">
                              <w:marLeft w:val="0"/>
                              <w:marRight w:val="0"/>
                              <w:marTop w:val="0"/>
                              <w:marBottom w:val="0"/>
                              <w:divBdr>
                                <w:top w:val="none" w:sz="0" w:space="0" w:color="auto"/>
                                <w:left w:val="none" w:sz="0" w:space="0" w:color="auto"/>
                                <w:bottom w:val="none" w:sz="0" w:space="0" w:color="auto"/>
                                <w:right w:val="none" w:sz="0" w:space="0" w:color="auto"/>
                              </w:divBdr>
                              <w:divsChild>
                                <w:div w:id="1708289312">
                                  <w:marLeft w:val="0"/>
                                  <w:marRight w:val="0"/>
                                  <w:marTop w:val="0"/>
                                  <w:marBottom w:val="0"/>
                                  <w:divBdr>
                                    <w:top w:val="none" w:sz="0" w:space="0" w:color="auto"/>
                                    <w:left w:val="none" w:sz="0" w:space="0" w:color="auto"/>
                                    <w:bottom w:val="none" w:sz="0" w:space="0" w:color="auto"/>
                                    <w:right w:val="none" w:sz="0" w:space="0" w:color="auto"/>
                                  </w:divBdr>
                                  <w:divsChild>
                                    <w:div w:id="57559585">
                                      <w:marLeft w:val="0"/>
                                      <w:marRight w:val="0"/>
                                      <w:marTop w:val="0"/>
                                      <w:marBottom w:val="0"/>
                                      <w:divBdr>
                                        <w:top w:val="none" w:sz="0" w:space="0" w:color="auto"/>
                                        <w:left w:val="none" w:sz="0" w:space="0" w:color="auto"/>
                                        <w:bottom w:val="none" w:sz="0" w:space="0" w:color="auto"/>
                                        <w:right w:val="none" w:sz="0" w:space="0" w:color="auto"/>
                                      </w:divBdr>
                                      <w:divsChild>
                                        <w:div w:id="1651058721">
                                          <w:marLeft w:val="0"/>
                                          <w:marRight w:val="0"/>
                                          <w:marTop w:val="0"/>
                                          <w:marBottom w:val="0"/>
                                          <w:divBdr>
                                            <w:top w:val="none" w:sz="0" w:space="0" w:color="auto"/>
                                            <w:left w:val="none" w:sz="0" w:space="0" w:color="auto"/>
                                            <w:bottom w:val="none" w:sz="0" w:space="0" w:color="auto"/>
                                            <w:right w:val="none" w:sz="0" w:space="0" w:color="auto"/>
                                          </w:divBdr>
                                          <w:divsChild>
                                            <w:div w:id="1713771594">
                                              <w:marLeft w:val="0"/>
                                              <w:marRight w:val="0"/>
                                              <w:marTop w:val="0"/>
                                              <w:marBottom w:val="0"/>
                                              <w:divBdr>
                                                <w:top w:val="none" w:sz="0" w:space="0" w:color="auto"/>
                                                <w:left w:val="none" w:sz="0" w:space="0" w:color="auto"/>
                                                <w:bottom w:val="none" w:sz="0" w:space="0" w:color="auto"/>
                                                <w:right w:val="none" w:sz="0" w:space="0" w:color="auto"/>
                                              </w:divBdr>
                                              <w:divsChild>
                                                <w:div w:id="1288198046">
                                                  <w:marLeft w:val="0"/>
                                                  <w:marRight w:val="0"/>
                                                  <w:marTop w:val="0"/>
                                                  <w:marBottom w:val="0"/>
                                                  <w:divBdr>
                                                    <w:top w:val="none" w:sz="0" w:space="0" w:color="auto"/>
                                                    <w:left w:val="none" w:sz="0" w:space="0" w:color="auto"/>
                                                    <w:bottom w:val="none" w:sz="0" w:space="0" w:color="auto"/>
                                                    <w:right w:val="none" w:sz="0" w:space="0" w:color="auto"/>
                                                  </w:divBdr>
                                                  <w:divsChild>
                                                    <w:div w:id="1773477895">
                                                      <w:marLeft w:val="0"/>
                                                      <w:marRight w:val="0"/>
                                                      <w:marTop w:val="0"/>
                                                      <w:marBottom w:val="0"/>
                                                      <w:divBdr>
                                                        <w:top w:val="none" w:sz="0" w:space="0" w:color="auto"/>
                                                        <w:left w:val="none" w:sz="0" w:space="0" w:color="auto"/>
                                                        <w:bottom w:val="none" w:sz="0" w:space="0" w:color="auto"/>
                                                        <w:right w:val="none" w:sz="0" w:space="0" w:color="auto"/>
                                                      </w:divBdr>
                                                      <w:divsChild>
                                                        <w:div w:id="1678801474">
                                                          <w:marLeft w:val="0"/>
                                                          <w:marRight w:val="0"/>
                                                          <w:marTop w:val="0"/>
                                                          <w:marBottom w:val="0"/>
                                                          <w:divBdr>
                                                            <w:top w:val="none" w:sz="0" w:space="0" w:color="auto"/>
                                                            <w:left w:val="none" w:sz="0" w:space="0" w:color="auto"/>
                                                            <w:bottom w:val="none" w:sz="0" w:space="0" w:color="auto"/>
                                                            <w:right w:val="none" w:sz="0" w:space="0" w:color="auto"/>
                                                          </w:divBdr>
                                                          <w:divsChild>
                                                            <w:div w:id="821582416">
                                                              <w:marLeft w:val="0"/>
                                                              <w:marRight w:val="0"/>
                                                              <w:marTop w:val="0"/>
                                                              <w:marBottom w:val="0"/>
                                                              <w:divBdr>
                                                                <w:top w:val="none" w:sz="0" w:space="0" w:color="auto"/>
                                                                <w:left w:val="none" w:sz="0" w:space="0" w:color="auto"/>
                                                                <w:bottom w:val="none" w:sz="0" w:space="0" w:color="auto"/>
                                                                <w:right w:val="none" w:sz="0" w:space="0" w:color="auto"/>
                                                              </w:divBdr>
                                                              <w:divsChild>
                                                                <w:div w:id="1635407692">
                                                                  <w:marLeft w:val="0"/>
                                                                  <w:marRight w:val="0"/>
                                                                  <w:marTop w:val="0"/>
                                                                  <w:marBottom w:val="0"/>
                                                                  <w:divBdr>
                                                                    <w:top w:val="none" w:sz="0" w:space="0" w:color="auto"/>
                                                                    <w:left w:val="none" w:sz="0" w:space="0" w:color="auto"/>
                                                                    <w:bottom w:val="none" w:sz="0" w:space="0" w:color="auto"/>
                                                                    <w:right w:val="none" w:sz="0" w:space="0" w:color="auto"/>
                                                                  </w:divBdr>
                                                                  <w:divsChild>
                                                                    <w:div w:id="1359893272">
                                                                      <w:marLeft w:val="0"/>
                                                                      <w:marRight w:val="0"/>
                                                                      <w:marTop w:val="0"/>
                                                                      <w:marBottom w:val="0"/>
                                                                      <w:divBdr>
                                                                        <w:top w:val="none" w:sz="0" w:space="0" w:color="auto"/>
                                                                        <w:left w:val="none" w:sz="0" w:space="0" w:color="auto"/>
                                                                        <w:bottom w:val="none" w:sz="0" w:space="0" w:color="auto"/>
                                                                        <w:right w:val="none" w:sz="0" w:space="0" w:color="auto"/>
                                                                      </w:divBdr>
                                                                      <w:divsChild>
                                                                        <w:div w:id="2103187737">
                                                                          <w:marLeft w:val="0"/>
                                                                          <w:marRight w:val="0"/>
                                                                          <w:marTop w:val="0"/>
                                                                          <w:marBottom w:val="0"/>
                                                                          <w:divBdr>
                                                                            <w:top w:val="none" w:sz="0" w:space="0" w:color="auto"/>
                                                                            <w:left w:val="none" w:sz="0" w:space="0" w:color="auto"/>
                                                                            <w:bottom w:val="none" w:sz="0" w:space="0" w:color="auto"/>
                                                                            <w:right w:val="none" w:sz="0" w:space="0" w:color="auto"/>
                                                                          </w:divBdr>
                                                                        </w:div>
                                                                        <w:div w:id="16647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7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5.png@01D7A59C.C7FBFB20" TargetMode="External"/><Relationship Id="rId18" Type="http://schemas.openxmlformats.org/officeDocument/2006/relationships/image" Target="media/image8.png"/><Relationship Id="rId26" Type="http://schemas.openxmlformats.org/officeDocument/2006/relationships/diagramQuickStyle" Target="diagrams/quickStyle1.xml"/><Relationship Id="rId39" Type="http://schemas.openxmlformats.org/officeDocument/2006/relationships/hyperlink" Target="https://www.hse.gov.uk/construction/cdm/2015/principal-contractors.htm" TargetMode="External"/><Relationship Id="rId21" Type="http://schemas.openxmlformats.org/officeDocument/2006/relationships/image" Target="media/image10.png"/><Relationship Id="rId34" Type="http://schemas.openxmlformats.org/officeDocument/2006/relationships/diagramData" Target="diagrams/data3.xml"/><Relationship Id="rId42" Type="http://schemas.openxmlformats.org/officeDocument/2006/relationships/hyperlink" Target="https://www.hse.gov.uk/pubns/cis80.pdf" TargetMode="External"/><Relationship Id="rId47" Type="http://schemas.openxmlformats.org/officeDocument/2006/relationships/hyperlink" Target="https://www.hse.gov.uk/construction/cdm/2015/principal-contractors.htm" TargetMode="External"/><Relationship Id="rId50" Type="http://schemas.openxmlformats.org/officeDocument/2006/relationships/hyperlink" Target="http://www.ico.org.uk"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diagramData" Target="diagrams/data2.xml"/><Relationship Id="rId11" Type="http://schemas.openxmlformats.org/officeDocument/2006/relationships/image" Target="media/image3.jpeg"/><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hyperlink" Target="https://www.hse.gov.uk/construction/cdm/2015/principal-designers.htm" TargetMode="External"/><Relationship Id="rId45" Type="http://schemas.openxmlformats.org/officeDocument/2006/relationships/hyperlink" Target="https://www.hse.gov.uk/pubns/cis80.pdf" TargetMode="External"/><Relationship Id="rId53" Type="http://schemas.openxmlformats.org/officeDocument/2006/relationships/image" Target="media/image120.png"/><Relationship Id="rId5" Type="http://schemas.openxmlformats.org/officeDocument/2006/relationships/webSettings" Target="webSettings.xml"/><Relationship Id="rId19" Type="http://schemas.openxmlformats.org/officeDocument/2006/relationships/image" Target="cid:image017.png@01D7A59C.C7FBFB20" TargetMode="External"/><Relationship Id="rId4" Type="http://schemas.openxmlformats.org/officeDocument/2006/relationships/settings" Target="settings.xml"/><Relationship Id="rId9" Type="http://schemas.openxmlformats.org/officeDocument/2006/relationships/image" Target="cid:image014.jpg@01D7A59C.C7FBFB20" TargetMode="External"/><Relationship Id="rId14" Type="http://schemas.openxmlformats.org/officeDocument/2006/relationships/image" Target="media/image5.png"/><Relationship Id="rId22" Type="http://schemas.openxmlformats.org/officeDocument/2006/relationships/image" Target="cid:image018.png@01D7A59C.C7FBFB20"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openxmlformats.org/officeDocument/2006/relationships/hyperlink" Target="https://www.hse.gov.uk/construction/areyou/designer.htm" TargetMode="External"/><Relationship Id="rId48" Type="http://schemas.openxmlformats.org/officeDocument/2006/relationships/hyperlink" Target="https://www.hse.gov.uk/pubns/cis80.pdf"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12.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diagramLayout" Target="diagrams/layout1.xml"/><Relationship Id="rId33" Type="http://schemas.microsoft.com/office/2007/relationships/diagramDrawing" Target="diagrams/drawing2.xml"/><Relationship Id="rId38" Type="http://schemas.microsoft.com/office/2007/relationships/diagramDrawing" Target="diagrams/drawing3.xml"/><Relationship Id="rId46" Type="http://schemas.openxmlformats.org/officeDocument/2006/relationships/hyperlink" Target="https://www.hse.gov.uk/construction/cdm/2015/workers.htm" TargetMode="External"/><Relationship Id="rId20" Type="http://schemas.openxmlformats.org/officeDocument/2006/relationships/image" Target="media/image9.jpeg"/><Relationship Id="rId41" Type="http://schemas.openxmlformats.org/officeDocument/2006/relationships/hyperlink" Target="https://www.hse.gov.uk/construction/cdm/2015/contractors.htm" TargetMode="External"/><Relationship Id="rId54" Type="http://schemas.openxmlformats.org/officeDocument/2006/relationships/image" Target="cid:image001.png@01D76366.2E201EF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cid:image016.png@01D7A59C.C7FBFB20" TargetMode="External"/><Relationship Id="rId23" Type="http://schemas.openxmlformats.org/officeDocument/2006/relationships/image" Target="media/image11.jpeg"/><Relationship Id="rId28" Type="http://schemas.microsoft.com/office/2007/relationships/diagramDrawing" Target="diagrams/drawing1.xml"/><Relationship Id="rId36" Type="http://schemas.openxmlformats.org/officeDocument/2006/relationships/diagramQuickStyle" Target="diagrams/quickStyle3.xml"/><Relationship Id="rId49" Type="http://schemas.openxmlformats.org/officeDocument/2006/relationships/hyperlink" Target="https://www.hse.gov.uk/pubns/cis80.pdf" TargetMode="Externa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diagramQuickStyle" Target="diagrams/quickStyle2.xml"/><Relationship Id="rId44" Type="http://schemas.openxmlformats.org/officeDocument/2006/relationships/hyperlink" Target="https://www.hse.gov.uk/construction/safetytopics/planning.htm" TargetMode="External"/><Relationship Id="rId52" Type="http://schemas.openxmlformats.org/officeDocument/2006/relationships/image" Target="cid:image001.png@01D76366.2E201EF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VICE\Plans\Plan%20Fire%20Evacuation\0.1%20Plan%20Fire%20Evacua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C794D3-6F38-458C-8589-9B68451107EA}" type="doc">
      <dgm:prSet loTypeId="urn:microsoft.com/office/officeart/2005/8/layout/process1" loCatId="process" qsTypeId="urn:microsoft.com/office/officeart/2005/8/quickstyle/simple1" qsCatId="simple" csTypeId="urn:microsoft.com/office/officeart/2005/8/colors/accent1_2" csCatId="accent1" phldr="1"/>
      <dgm:spPr/>
    </dgm:pt>
    <dgm:pt modelId="{F013E557-9BB4-43BD-86B8-D71BF3978CDC}">
      <dgm:prSet phldrT="[Text]" custT="1"/>
      <dgm:spPr/>
      <dgm:t>
        <a:bodyPr/>
        <a:lstStyle/>
        <a:p>
          <a:r>
            <a:rPr lang="en-GB" sz="1100"/>
            <a:t>Paper works order posted to you -(hard copy) that contains personal data on an individual.</a:t>
          </a:r>
        </a:p>
      </dgm:t>
    </dgm:pt>
    <dgm:pt modelId="{E6ED28CB-12AE-4C5C-9FB3-70FD561EE4BB}" type="parTrans" cxnId="{42AD0AC5-8C2E-40F1-AEBF-030A397FD1AD}">
      <dgm:prSet/>
      <dgm:spPr/>
      <dgm:t>
        <a:bodyPr/>
        <a:lstStyle/>
        <a:p>
          <a:endParaRPr lang="en-GB"/>
        </a:p>
      </dgm:t>
    </dgm:pt>
    <dgm:pt modelId="{8A7662F7-22DD-4A97-A2AB-C93125445DAA}" type="sibTrans" cxnId="{42AD0AC5-8C2E-40F1-AEBF-030A397FD1AD}">
      <dgm:prSet/>
      <dgm:spPr/>
      <dgm:t>
        <a:bodyPr/>
        <a:lstStyle/>
        <a:p>
          <a:endParaRPr lang="en-GB"/>
        </a:p>
      </dgm:t>
    </dgm:pt>
    <dgm:pt modelId="{753F3678-F8B6-4859-8971-08C754C774AA}">
      <dgm:prSet phldrT="[Text]" custT="1"/>
      <dgm:spPr/>
      <dgm:t>
        <a:bodyPr/>
        <a:lstStyle/>
        <a:p>
          <a:r>
            <a:rPr lang="en-GB" sz="1100"/>
            <a:t>You complete the works  requested using the data provided. You do not disclose or transfer the data.</a:t>
          </a:r>
        </a:p>
      </dgm:t>
    </dgm:pt>
    <dgm:pt modelId="{0BEB9399-199A-4252-99FA-D380EF639E81}" type="parTrans" cxnId="{CF6AFDD8-5D47-4393-818D-A2E09AAA7C55}">
      <dgm:prSet/>
      <dgm:spPr/>
      <dgm:t>
        <a:bodyPr/>
        <a:lstStyle/>
        <a:p>
          <a:endParaRPr lang="en-GB"/>
        </a:p>
      </dgm:t>
    </dgm:pt>
    <dgm:pt modelId="{0B6894BF-78CB-4366-A3FB-947F33BFF593}" type="sibTrans" cxnId="{CF6AFDD8-5D47-4393-818D-A2E09AAA7C55}">
      <dgm:prSet/>
      <dgm:spPr/>
      <dgm:t>
        <a:bodyPr/>
        <a:lstStyle/>
        <a:p>
          <a:endParaRPr lang="en-GB"/>
        </a:p>
      </dgm:t>
    </dgm:pt>
    <dgm:pt modelId="{A30A8738-02A3-4D36-8A32-0DAF378BF714}">
      <dgm:prSet phldrT="[Text]" custT="1"/>
      <dgm:spPr/>
      <dgm:t>
        <a:bodyPr/>
        <a:lstStyle/>
        <a:p>
          <a:r>
            <a:rPr lang="en-GB" sz="1100"/>
            <a:t>As soon as you no longer need the data you dispose of the hard copy by shredding it </a:t>
          </a:r>
          <a:r>
            <a:rPr lang="en-GB" sz="1100" baseline="30000"/>
            <a:t>(1) </a:t>
          </a:r>
        </a:p>
      </dgm:t>
    </dgm:pt>
    <dgm:pt modelId="{5A66052C-E588-44E9-99F1-9545EE8B6AA0}" type="parTrans" cxnId="{391CD77D-434A-4375-80D0-685B077CDACD}">
      <dgm:prSet/>
      <dgm:spPr/>
      <dgm:t>
        <a:bodyPr/>
        <a:lstStyle/>
        <a:p>
          <a:endParaRPr lang="en-GB"/>
        </a:p>
      </dgm:t>
    </dgm:pt>
    <dgm:pt modelId="{8AD39CEA-89B0-4C98-8A1F-213F4763F077}" type="sibTrans" cxnId="{391CD77D-434A-4375-80D0-685B077CDACD}">
      <dgm:prSet/>
      <dgm:spPr/>
      <dgm:t>
        <a:bodyPr/>
        <a:lstStyle/>
        <a:p>
          <a:endParaRPr lang="en-GB"/>
        </a:p>
      </dgm:t>
    </dgm:pt>
    <dgm:pt modelId="{7921A1DD-02C0-46EE-8B84-98256C90DE98}" type="pres">
      <dgm:prSet presAssocID="{B4C794D3-6F38-458C-8589-9B68451107EA}" presName="Name0" presStyleCnt="0">
        <dgm:presLayoutVars>
          <dgm:dir/>
          <dgm:resizeHandles val="exact"/>
        </dgm:presLayoutVars>
      </dgm:prSet>
      <dgm:spPr/>
    </dgm:pt>
    <dgm:pt modelId="{D4F579A1-9DEB-4D80-8533-C3F9A3162297}" type="pres">
      <dgm:prSet presAssocID="{F013E557-9BB4-43BD-86B8-D71BF3978CDC}" presName="node" presStyleLbl="node1" presStyleIdx="0" presStyleCnt="3">
        <dgm:presLayoutVars>
          <dgm:bulletEnabled val="1"/>
        </dgm:presLayoutVars>
      </dgm:prSet>
      <dgm:spPr/>
    </dgm:pt>
    <dgm:pt modelId="{DDC33F41-D6F3-4A0E-AD24-C4D6187388B4}" type="pres">
      <dgm:prSet presAssocID="{8A7662F7-22DD-4A97-A2AB-C93125445DAA}" presName="sibTrans" presStyleLbl="sibTrans2D1" presStyleIdx="0" presStyleCnt="2"/>
      <dgm:spPr/>
    </dgm:pt>
    <dgm:pt modelId="{31C9E94B-07B3-4CC9-858C-202D27BE1286}" type="pres">
      <dgm:prSet presAssocID="{8A7662F7-22DD-4A97-A2AB-C93125445DAA}" presName="connectorText" presStyleLbl="sibTrans2D1" presStyleIdx="0" presStyleCnt="2"/>
      <dgm:spPr/>
    </dgm:pt>
    <dgm:pt modelId="{11AD0915-F5BB-4EA3-ADFC-F642CBD0CF1C}" type="pres">
      <dgm:prSet presAssocID="{753F3678-F8B6-4859-8971-08C754C774AA}" presName="node" presStyleLbl="node1" presStyleIdx="1" presStyleCnt="3">
        <dgm:presLayoutVars>
          <dgm:bulletEnabled val="1"/>
        </dgm:presLayoutVars>
      </dgm:prSet>
      <dgm:spPr/>
    </dgm:pt>
    <dgm:pt modelId="{3E08711B-6DC1-4360-BE0B-A3DF535F80DB}" type="pres">
      <dgm:prSet presAssocID="{0B6894BF-78CB-4366-A3FB-947F33BFF593}" presName="sibTrans" presStyleLbl="sibTrans2D1" presStyleIdx="1" presStyleCnt="2"/>
      <dgm:spPr/>
    </dgm:pt>
    <dgm:pt modelId="{CE5A7978-A544-40DF-8C3B-51E4364F5BC7}" type="pres">
      <dgm:prSet presAssocID="{0B6894BF-78CB-4366-A3FB-947F33BFF593}" presName="connectorText" presStyleLbl="sibTrans2D1" presStyleIdx="1" presStyleCnt="2"/>
      <dgm:spPr/>
    </dgm:pt>
    <dgm:pt modelId="{B1737C5E-77EC-4F4F-B3CC-2EF8CE437090}" type="pres">
      <dgm:prSet presAssocID="{A30A8738-02A3-4D36-8A32-0DAF378BF714}" presName="node" presStyleLbl="node1" presStyleIdx="2" presStyleCnt="3">
        <dgm:presLayoutVars>
          <dgm:bulletEnabled val="1"/>
        </dgm:presLayoutVars>
      </dgm:prSet>
      <dgm:spPr/>
    </dgm:pt>
  </dgm:ptLst>
  <dgm:cxnLst>
    <dgm:cxn modelId="{358A813A-1224-4149-83C0-A3D6EAF1CC91}" type="presOf" srcId="{8A7662F7-22DD-4A97-A2AB-C93125445DAA}" destId="{31C9E94B-07B3-4CC9-858C-202D27BE1286}" srcOrd="1" destOrd="0" presId="urn:microsoft.com/office/officeart/2005/8/layout/process1"/>
    <dgm:cxn modelId="{A3F5D845-6250-4A9A-98E2-DE4A3CA7ED49}" type="presOf" srcId="{8A7662F7-22DD-4A97-A2AB-C93125445DAA}" destId="{DDC33F41-D6F3-4A0E-AD24-C4D6187388B4}" srcOrd="0" destOrd="0" presId="urn:microsoft.com/office/officeart/2005/8/layout/process1"/>
    <dgm:cxn modelId="{923A9D49-51EA-4E30-9A1B-AA007C71BA41}" type="presOf" srcId="{F013E557-9BB4-43BD-86B8-D71BF3978CDC}" destId="{D4F579A1-9DEB-4D80-8533-C3F9A3162297}" srcOrd="0" destOrd="0" presId="urn:microsoft.com/office/officeart/2005/8/layout/process1"/>
    <dgm:cxn modelId="{391CD77D-434A-4375-80D0-685B077CDACD}" srcId="{B4C794D3-6F38-458C-8589-9B68451107EA}" destId="{A30A8738-02A3-4D36-8A32-0DAF378BF714}" srcOrd="2" destOrd="0" parTransId="{5A66052C-E588-44E9-99F1-9545EE8B6AA0}" sibTransId="{8AD39CEA-89B0-4C98-8A1F-213F4763F077}"/>
    <dgm:cxn modelId="{AEE1779B-8FB7-4CAE-B7AA-5E90ADF3D129}" type="presOf" srcId="{A30A8738-02A3-4D36-8A32-0DAF378BF714}" destId="{B1737C5E-77EC-4F4F-B3CC-2EF8CE437090}" srcOrd="0" destOrd="0" presId="urn:microsoft.com/office/officeart/2005/8/layout/process1"/>
    <dgm:cxn modelId="{4C1955AA-DFF5-467B-9D45-8A235F355FF3}" type="presOf" srcId="{753F3678-F8B6-4859-8971-08C754C774AA}" destId="{11AD0915-F5BB-4EA3-ADFC-F642CBD0CF1C}" srcOrd="0" destOrd="0" presId="urn:microsoft.com/office/officeart/2005/8/layout/process1"/>
    <dgm:cxn modelId="{083C7DBD-97B4-4E2F-8B39-690A440E168F}" type="presOf" srcId="{0B6894BF-78CB-4366-A3FB-947F33BFF593}" destId="{CE5A7978-A544-40DF-8C3B-51E4364F5BC7}" srcOrd="1" destOrd="0" presId="urn:microsoft.com/office/officeart/2005/8/layout/process1"/>
    <dgm:cxn modelId="{42AD0AC5-8C2E-40F1-AEBF-030A397FD1AD}" srcId="{B4C794D3-6F38-458C-8589-9B68451107EA}" destId="{F013E557-9BB4-43BD-86B8-D71BF3978CDC}" srcOrd="0" destOrd="0" parTransId="{E6ED28CB-12AE-4C5C-9FB3-70FD561EE4BB}" sibTransId="{8A7662F7-22DD-4A97-A2AB-C93125445DAA}"/>
    <dgm:cxn modelId="{CF6AFDD8-5D47-4393-818D-A2E09AAA7C55}" srcId="{B4C794D3-6F38-458C-8589-9B68451107EA}" destId="{753F3678-F8B6-4859-8971-08C754C774AA}" srcOrd="1" destOrd="0" parTransId="{0BEB9399-199A-4252-99FA-D380EF639E81}" sibTransId="{0B6894BF-78CB-4366-A3FB-947F33BFF593}"/>
    <dgm:cxn modelId="{76766FF0-4291-4303-94C3-0ECBB07DD2BD}" type="presOf" srcId="{0B6894BF-78CB-4366-A3FB-947F33BFF593}" destId="{3E08711B-6DC1-4360-BE0B-A3DF535F80DB}" srcOrd="0" destOrd="0" presId="urn:microsoft.com/office/officeart/2005/8/layout/process1"/>
    <dgm:cxn modelId="{3F4B58FA-CFDD-4630-A29F-FEC0BCEAD62E}" type="presOf" srcId="{B4C794D3-6F38-458C-8589-9B68451107EA}" destId="{7921A1DD-02C0-46EE-8B84-98256C90DE98}" srcOrd="0" destOrd="0" presId="urn:microsoft.com/office/officeart/2005/8/layout/process1"/>
    <dgm:cxn modelId="{05300D42-22CB-44D3-92BB-DD1051BE7488}" type="presParOf" srcId="{7921A1DD-02C0-46EE-8B84-98256C90DE98}" destId="{D4F579A1-9DEB-4D80-8533-C3F9A3162297}" srcOrd="0" destOrd="0" presId="urn:microsoft.com/office/officeart/2005/8/layout/process1"/>
    <dgm:cxn modelId="{E01A72DE-2239-4582-B944-4E623E1CDAE6}" type="presParOf" srcId="{7921A1DD-02C0-46EE-8B84-98256C90DE98}" destId="{DDC33F41-D6F3-4A0E-AD24-C4D6187388B4}" srcOrd="1" destOrd="0" presId="urn:microsoft.com/office/officeart/2005/8/layout/process1"/>
    <dgm:cxn modelId="{BCDB2EE7-FD95-4ACA-93D8-A79DDA82B337}" type="presParOf" srcId="{DDC33F41-D6F3-4A0E-AD24-C4D6187388B4}" destId="{31C9E94B-07B3-4CC9-858C-202D27BE1286}" srcOrd="0" destOrd="0" presId="urn:microsoft.com/office/officeart/2005/8/layout/process1"/>
    <dgm:cxn modelId="{07E0173E-9E57-4C9A-8F64-9910DB3940EB}" type="presParOf" srcId="{7921A1DD-02C0-46EE-8B84-98256C90DE98}" destId="{11AD0915-F5BB-4EA3-ADFC-F642CBD0CF1C}" srcOrd="2" destOrd="0" presId="urn:microsoft.com/office/officeart/2005/8/layout/process1"/>
    <dgm:cxn modelId="{60DD9932-35E3-46F3-AF52-67643CD3B89F}" type="presParOf" srcId="{7921A1DD-02C0-46EE-8B84-98256C90DE98}" destId="{3E08711B-6DC1-4360-BE0B-A3DF535F80DB}" srcOrd="3" destOrd="0" presId="urn:microsoft.com/office/officeart/2005/8/layout/process1"/>
    <dgm:cxn modelId="{885AC38F-7D01-44D6-BE8A-21E4D1780213}" type="presParOf" srcId="{3E08711B-6DC1-4360-BE0B-A3DF535F80DB}" destId="{CE5A7978-A544-40DF-8C3B-51E4364F5BC7}" srcOrd="0" destOrd="0" presId="urn:microsoft.com/office/officeart/2005/8/layout/process1"/>
    <dgm:cxn modelId="{98706CDE-F0D2-4A38-9243-CC8C2BDE9D4C}" type="presParOf" srcId="{7921A1DD-02C0-46EE-8B84-98256C90DE98}" destId="{B1737C5E-77EC-4F4F-B3CC-2EF8CE437090}" srcOrd="4"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C794D3-6F38-458C-8589-9B68451107EA}" type="doc">
      <dgm:prSet loTypeId="urn:microsoft.com/office/officeart/2005/8/layout/process1" loCatId="process" qsTypeId="urn:microsoft.com/office/officeart/2005/8/quickstyle/simple1" qsCatId="simple" csTypeId="urn:microsoft.com/office/officeart/2005/8/colors/accent2_2" csCatId="accent2" phldr="1"/>
      <dgm:spPr/>
    </dgm:pt>
    <dgm:pt modelId="{F013E557-9BB4-43BD-86B8-D71BF3978CDC}">
      <dgm:prSet phldrT="[Text]" custT="1"/>
      <dgm:spPr/>
      <dgm:t>
        <a:bodyPr/>
        <a:lstStyle/>
        <a:p>
          <a:r>
            <a:rPr lang="en-GB" sz="1100"/>
            <a:t>Works order emailed to you -(electronic copy) that contains personal data on an individual.</a:t>
          </a:r>
        </a:p>
      </dgm:t>
    </dgm:pt>
    <dgm:pt modelId="{E6ED28CB-12AE-4C5C-9FB3-70FD561EE4BB}" type="parTrans" cxnId="{42AD0AC5-8C2E-40F1-AEBF-030A397FD1AD}">
      <dgm:prSet/>
      <dgm:spPr/>
      <dgm:t>
        <a:bodyPr/>
        <a:lstStyle/>
        <a:p>
          <a:endParaRPr lang="en-GB"/>
        </a:p>
      </dgm:t>
    </dgm:pt>
    <dgm:pt modelId="{8A7662F7-22DD-4A97-A2AB-C93125445DAA}" type="sibTrans" cxnId="{42AD0AC5-8C2E-40F1-AEBF-030A397FD1AD}">
      <dgm:prSet/>
      <dgm:spPr/>
      <dgm:t>
        <a:bodyPr/>
        <a:lstStyle/>
        <a:p>
          <a:endParaRPr lang="en-GB"/>
        </a:p>
      </dgm:t>
    </dgm:pt>
    <dgm:pt modelId="{753F3678-F8B6-4859-8971-08C754C774AA}">
      <dgm:prSet phldrT="[Text]" custT="1"/>
      <dgm:spPr/>
      <dgm:t>
        <a:bodyPr/>
        <a:lstStyle/>
        <a:p>
          <a:r>
            <a:rPr lang="en-GB" sz="1100"/>
            <a:t>You complete the works  requested using the data provided. You do not disclose or transfer the data.</a:t>
          </a:r>
        </a:p>
      </dgm:t>
    </dgm:pt>
    <dgm:pt modelId="{0BEB9399-199A-4252-99FA-D380EF639E81}" type="parTrans" cxnId="{CF6AFDD8-5D47-4393-818D-A2E09AAA7C55}">
      <dgm:prSet/>
      <dgm:spPr/>
      <dgm:t>
        <a:bodyPr/>
        <a:lstStyle/>
        <a:p>
          <a:endParaRPr lang="en-GB"/>
        </a:p>
      </dgm:t>
    </dgm:pt>
    <dgm:pt modelId="{0B6894BF-78CB-4366-A3FB-947F33BFF593}" type="sibTrans" cxnId="{CF6AFDD8-5D47-4393-818D-A2E09AAA7C55}">
      <dgm:prSet/>
      <dgm:spPr/>
      <dgm:t>
        <a:bodyPr/>
        <a:lstStyle/>
        <a:p>
          <a:endParaRPr lang="en-GB"/>
        </a:p>
      </dgm:t>
    </dgm:pt>
    <dgm:pt modelId="{A30A8738-02A3-4D36-8A32-0DAF378BF714}">
      <dgm:prSet phldrT="[Text]" custT="1"/>
      <dgm:spPr/>
      <dgm:t>
        <a:bodyPr/>
        <a:lstStyle/>
        <a:p>
          <a:r>
            <a:rPr lang="en-GB" sz="1100"/>
            <a:t>As soon as you no longer need the data you permanently delete the email including attachments</a:t>
          </a:r>
          <a:r>
            <a:rPr lang="en-GB" sz="1100" baseline="30000"/>
            <a:t>(2)</a:t>
          </a:r>
        </a:p>
      </dgm:t>
    </dgm:pt>
    <dgm:pt modelId="{5A66052C-E588-44E9-99F1-9545EE8B6AA0}" type="parTrans" cxnId="{391CD77D-434A-4375-80D0-685B077CDACD}">
      <dgm:prSet/>
      <dgm:spPr/>
      <dgm:t>
        <a:bodyPr/>
        <a:lstStyle/>
        <a:p>
          <a:endParaRPr lang="en-GB"/>
        </a:p>
      </dgm:t>
    </dgm:pt>
    <dgm:pt modelId="{8AD39CEA-89B0-4C98-8A1F-213F4763F077}" type="sibTrans" cxnId="{391CD77D-434A-4375-80D0-685B077CDACD}">
      <dgm:prSet/>
      <dgm:spPr/>
      <dgm:t>
        <a:bodyPr/>
        <a:lstStyle/>
        <a:p>
          <a:endParaRPr lang="en-GB"/>
        </a:p>
      </dgm:t>
    </dgm:pt>
    <dgm:pt modelId="{7921A1DD-02C0-46EE-8B84-98256C90DE98}" type="pres">
      <dgm:prSet presAssocID="{B4C794D3-6F38-458C-8589-9B68451107EA}" presName="Name0" presStyleCnt="0">
        <dgm:presLayoutVars>
          <dgm:dir/>
          <dgm:resizeHandles val="exact"/>
        </dgm:presLayoutVars>
      </dgm:prSet>
      <dgm:spPr/>
    </dgm:pt>
    <dgm:pt modelId="{D4F579A1-9DEB-4D80-8533-C3F9A3162297}" type="pres">
      <dgm:prSet presAssocID="{F013E557-9BB4-43BD-86B8-D71BF3978CDC}" presName="node" presStyleLbl="node1" presStyleIdx="0" presStyleCnt="3">
        <dgm:presLayoutVars>
          <dgm:bulletEnabled val="1"/>
        </dgm:presLayoutVars>
      </dgm:prSet>
      <dgm:spPr/>
    </dgm:pt>
    <dgm:pt modelId="{DDC33F41-D6F3-4A0E-AD24-C4D6187388B4}" type="pres">
      <dgm:prSet presAssocID="{8A7662F7-22DD-4A97-A2AB-C93125445DAA}" presName="sibTrans" presStyleLbl="sibTrans2D1" presStyleIdx="0" presStyleCnt="2"/>
      <dgm:spPr/>
    </dgm:pt>
    <dgm:pt modelId="{31C9E94B-07B3-4CC9-858C-202D27BE1286}" type="pres">
      <dgm:prSet presAssocID="{8A7662F7-22DD-4A97-A2AB-C93125445DAA}" presName="connectorText" presStyleLbl="sibTrans2D1" presStyleIdx="0" presStyleCnt="2"/>
      <dgm:spPr/>
    </dgm:pt>
    <dgm:pt modelId="{11AD0915-F5BB-4EA3-ADFC-F642CBD0CF1C}" type="pres">
      <dgm:prSet presAssocID="{753F3678-F8B6-4859-8971-08C754C774AA}" presName="node" presStyleLbl="node1" presStyleIdx="1" presStyleCnt="3">
        <dgm:presLayoutVars>
          <dgm:bulletEnabled val="1"/>
        </dgm:presLayoutVars>
      </dgm:prSet>
      <dgm:spPr/>
    </dgm:pt>
    <dgm:pt modelId="{3E08711B-6DC1-4360-BE0B-A3DF535F80DB}" type="pres">
      <dgm:prSet presAssocID="{0B6894BF-78CB-4366-A3FB-947F33BFF593}" presName="sibTrans" presStyleLbl="sibTrans2D1" presStyleIdx="1" presStyleCnt="2"/>
      <dgm:spPr/>
    </dgm:pt>
    <dgm:pt modelId="{CE5A7978-A544-40DF-8C3B-51E4364F5BC7}" type="pres">
      <dgm:prSet presAssocID="{0B6894BF-78CB-4366-A3FB-947F33BFF593}" presName="connectorText" presStyleLbl="sibTrans2D1" presStyleIdx="1" presStyleCnt="2"/>
      <dgm:spPr/>
    </dgm:pt>
    <dgm:pt modelId="{B1737C5E-77EC-4F4F-B3CC-2EF8CE437090}" type="pres">
      <dgm:prSet presAssocID="{A30A8738-02A3-4D36-8A32-0DAF378BF714}" presName="node" presStyleLbl="node1" presStyleIdx="2" presStyleCnt="3">
        <dgm:presLayoutVars>
          <dgm:bulletEnabled val="1"/>
        </dgm:presLayoutVars>
      </dgm:prSet>
      <dgm:spPr/>
    </dgm:pt>
  </dgm:ptLst>
  <dgm:cxnLst>
    <dgm:cxn modelId="{1F85DB0A-523D-4D01-B796-5BEB5F838212}" type="presOf" srcId="{A30A8738-02A3-4D36-8A32-0DAF378BF714}" destId="{B1737C5E-77EC-4F4F-B3CC-2EF8CE437090}" srcOrd="0" destOrd="0" presId="urn:microsoft.com/office/officeart/2005/8/layout/process1"/>
    <dgm:cxn modelId="{1B3FCD2B-1D1F-49BD-8E16-0EAE4A4C90C8}" type="presOf" srcId="{F013E557-9BB4-43BD-86B8-D71BF3978CDC}" destId="{D4F579A1-9DEB-4D80-8533-C3F9A3162297}" srcOrd="0" destOrd="0" presId="urn:microsoft.com/office/officeart/2005/8/layout/process1"/>
    <dgm:cxn modelId="{CB526271-DA30-4CD7-9ABC-4BCD35C20E9C}" type="presOf" srcId="{8A7662F7-22DD-4A97-A2AB-C93125445DAA}" destId="{DDC33F41-D6F3-4A0E-AD24-C4D6187388B4}" srcOrd="0" destOrd="0" presId="urn:microsoft.com/office/officeart/2005/8/layout/process1"/>
    <dgm:cxn modelId="{391CD77D-434A-4375-80D0-685B077CDACD}" srcId="{B4C794D3-6F38-458C-8589-9B68451107EA}" destId="{A30A8738-02A3-4D36-8A32-0DAF378BF714}" srcOrd="2" destOrd="0" parTransId="{5A66052C-E588-44E9-99F1-9545EE8B6AA0}" sibTransId="{8AD39CEA-89B0-4C98-8A1F-213F4763F077}"/>
    <dgm:cxn modelId="{23FFF083-3958-4991-A4E2-5B087A9FCA32}" type="presOf" srcId="{0B6894BF-78CB-4366-A3FB-947F33BFF593}" destId="{CE5A7978-A544-40DF-8C3B-51E4364F5BC7}" srcOrd="1" destOrd="0" presId="urn:microsoft.com/office/officeart/2005/8/layout/process1"/>
    <dgm:cxn modelId="{C0B9FF9F-1650-446C-8C52-2226DD5C2619}" type="presOf" srcId="{B4C794D3-6F38-458C-8589-9B68451107EA}" destId="{7921A1DD-02C0-46EE-8B84-98256C90DE98}" srcOrd="0" destOrd="0" presId="urn:microsoft.com/office/officeart/2005/8/layout/process1"/>
    <dgm:cxn modelId="{6B699CAE-6375-419E-A90B-9B181D6293A3}" type="presOf" srcId="{0B6894BF-78CB-4366-A3FB-947F33BFF593}" destId="{3E08711B-6DC1-4360-BE0B-A3DF535F80DB}" srcOrd="0" destOrd="0" presId="urn:microsoft.com/office/officeart/2005/8/layout/process1"/>
    <dgm:cxn modelId="{81E4CEB6-A24C-48F7-9079-930031B1191B}" type="presOf" srcId="{753F3678-F8B6-4859-8971-08C754C774AA}" destId="{11AD0915-F5BB-4EA3-ADFC-F642CBD0CF1C}" srcOrd="0" destOrd="0" presId="urn:microsoft.com/office/officeart/2005/8/layout/process1"/>
    <dgm:cxn modelId="{42AD0AC5-8C2E-40F1-AEBF-030A397FD1AD}" srcId="{B4C794D3-6F38-458C-8589-9B68451107EA}" destId="{F013E557-9BB4-43BD-86B8-D71BF3978CDC}" srcOrd="0" destOrd="0" parTransId="{E6ED28CB-12AE-4C5C-9FB3-70FD561EE4BB}" sibTransId="{8A7662F7-22DD-4A97-A2AB-C93125445DAA}"/>
    <dgm:cxn modelId="{CF6AFDD8-5D47-4393-818D-A2E09AAA7C55}" srcId="{B4C794D3-6F38-458C-8589-9B68451107EA}" destId="{753F3678-F8B6-4859-8971-08C754C774AA}" srcOrd="1" destOrd="0" parTransId="{0BEB9399-199A-4252-99FA-D380EF639E81}" sibTransId="{0B6894BF-78CB-4366-A3FB-947F33BFF593}"/>
    <dgm:cxn modelId="{A4A370F7-24D4-4271-BEFE-9FCF7D4D9F31}" type="presOf" srcId="{8A7662F7-22DD-4A97-A2AB-C93125445DAA}" destId="{31C9E94B-07B3-4CC9-858C-202D27BE1286}" srcOrd="1" destOrd="0" presId="urn:microsoft.com/office/officeart/2005/8/layout/process1"/>
    <dgm:cxn modelId="{4EA203AD-C0CF-4318-880B-712633E9283B}" type="presParOf" srcId="{7921A1DD-02C0-46EE-8B84-98256C90DE98}" destId="{D4F579A1-9DEB-4D80-8533-C3F9A3162297}" srcOrd="0" destOrd="0" presId="urn:microsoft.com/office/officeart/2005/8/layout/process1"/>
    <dgm:cxn modelId="{02D1598C-3CB0-4C15-8C97-18225BA29082}" type="presParOf" srcId="{7921A1DD-02C0-46EE-8B84-98256C90DE98}" destId="{DDC33F41-D6F3-4A0E-AD24-C4D6187388B4}" srcOrd="1" destOrd="0" presId="urn:microsoft.com/office/officeart/2005/8/layout/process1"/>
    <dgm:cxn modelId="{65E8F49E-E3B3-4C9E-B842-205C5FD854C5}" type="presParOf" srcId="{DDC33F41-D6F3-4A0E-AD24-C4D6187388B4}" destId="{31C9E94B-07B3-4CC9-858C-202D27BE1286}" srcOrd="0" destOrd="0" presId="urn:microsoft.com/office/officeart/2005/8/layout/process1"/>
    <dgm:cxn modelId="{5EFEE421-0F97-4523-A0D7-C0DAF631655D}" type="presParOf" srcId="{7921A1DD-02C0-46EE-8B84-98256C90DE98}" destId="{11AD0915-F5BB-4EA3-ADFC-F642CBD0CF1C}" srcOrd="2" destOrd="0" presId="urn:microsoft.com/office/officeart/2005/8/layout/process1"/>
    <dgm:cxn modelId="{ED2F651E-719C-4405-9090-786036C35BFD}" type="presParOf" srcId="{7921A1DD-02C0-46EE-8B84-98256C90DE98}" destId="{3E08711B-6DC1-4360-BE0B-A3DF535F80DB}" srcOrd="3" destOrd="0" presId="urn:microsoft.com/office/officeart/2005/8/layout/process1"/>
    <dgm:cxn modelId="{1403E7FF-0B84-439C-B4AF-16448D56AC9E}" type="presParOf" srcId="{3E08711B-6DC1-4360-BE0B-A3DF535F80DB}" destId="{CE5A7978-A544-40DF-8C3B-51E4364F5BC7}" srcOrd="0" destOrd="0" presId="urn:microsoft.com/office/officeart/2005/8/layout/process1"/>
    <dgm:cxn modelId="{E8DACEBD-F535-4A76-9CE8-4B63D7CFB6A6}" type="presParOf" srcId="{7921A1DD-02C0-46EE-8B84-98256C90DE98}" destId="{B1737C5E-77EC-4F4F-B3CC-2EF8CE437090}" srcOrd="4"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4C794D3-6F38-458C-8589-9B68451107EA}" type="doc">
      <dgm:prSet loTypeId="urn:microsoft.com/office/officeart/2005/8/layout/process1" loCatId="process" qsTypeId="urn:microsoft.com/office/officeart/2005/8/quickstyle/simple1" qsCatId="simple" csTypeId="urn:microsoft.com/office/officeart/2005/8/colors/accent4_2" csCatId="accent4" phldr="1"/>
      <dgm:spPr/>
    </dgm:pt>
    <dgm:pt modelId="{F013E557-9BB4-43BD-86B8-D71BF3978CDC}">
      <dgm:prSet phldrT="[Text]" custT="1"/>
      <dgm:spPr/>
      <dgm:t>
        <a:bodyPr/>
        <a:lstStyle/>
        <a:p>
          <a:r>
            <a:rPr lang="en-GB" sz="1100"/>
            <a:t>Mobile phone text message sent to you -(digital copy) that contains personal data on an individual.</a:t>
          </a:r>
        </a:p>
      </dgm:t>
    </dgm:pt>
    <dgm:pt modelId="{E6ED28CB-12AE-4C5C-9FB3-70FD561EE4BB}" type="parTrans" cxnId="{42AD0AC5-8C2E-40F1-AEBF-030A397FD1AD}">
      <dgm:prSet/>
      <dgm:spPr/>
      <dgm:t>
        <a:bodyPr/>
        <a:lstStyle/>
        <a:p>
          <a:endParaRPr lang="en-GB"/>
        </a:p>
      </dgm:t>
    </dgm:pt>
    <dgm:pt modelId="{8A7662F7-22DD-4A97-A2AB-C93125445DAA}" type="sibTrans" cxnId="{42AD0AC5-8C2E-40F1-AEBF-030A397FD1AD}">
      <dgm:prSet/>
      <dgm:spPr/>
      <dgm:t>
        <a:bodyPr/>
        <a:lstStyle/>
        <a:p>
          <a:endParaRPr lang="en-GB"/>
        </a:p>
      </dgm:t>
    </dgm:pt>
    <dgm:pt modelId="{753F3678-F8B6-4859-8971-08C754C774AA}">
      <dgm:prSet phldrT="[Text]" custT="1"/>
      <dgm:spPr/>
      <dgm:t>
        <a:bodyPr/>
        <a:lstStyle/>
        <a:p>
          <a:r>
            <a:rPr lang="en-GB" sz="1100"/>
            <a:t>You complete the works  requested using the data provided. You do not disclose or transfer the data.</a:t>
          </a:r>
        </a:p>
      </dgm:t>
    </dgm:pt>
    <dgm:pt modelId="{0BEB9399-199A-4252-99FA-D380EF639E81}" type="parTrans" cxnId="{CF6AFDD8-5D47-4393-818D-A2E09AAA7C55}">
      <dgm:prSet/>
      <dgm:spPr/>
      <dgm:t>
        <a:bodyPr/>
        <a:lstStyle/>
        <a:p>
          <a:endParaRPr lang="en-GB"/>
        </a:p>
      </dgm:t>
    </dgm:pt>
    <dgm:pt modelId="{0B6894BF-78CB-4366-A3FB-947F33BFF593}" type="sibTrans" cxnId="{CF6AFDD8-5D47-4393-818D-A2E09AAA7C55}">
      <dgm:prSet/>
      <dgm:spPr/>
      <dgm:t>
        <a:bodyPr/>
        <a:lstStyle/>
        <a:p>
          <a:endParaRPr lang="en-GB"/>
        </a:p>
      </dgm:t>
    </dgm:pt>
    <dgm:pt modelId="{A30A8738-02A3-4D36-8A32-0DAF378BF714}">
      <dgm:prSet phldrT="[Text]" custT="1"/>
      <dgm:spPr/>
      <dgm:t>
        <a:bodyPr/>
        <a:lstStyle/>
        <a:p>
          <a:r>
            <a:rPr lang="en-GB" sz="1100"/>
            <a:t>As soon as you no longer need the data  you permanently delete the message  from your phone</a:t>
          </a:r>
          <a:r>
            <a:rPr lang="en-GB" sz="1100" baseline="30000"/>
            <a:t>(3)</a:t>
          </a:r>
        </a:p>
      </dgm:t>
    </dgm:pt>
    <dgm:pt modelId="{5A66052C-E588-44E9-99F1-9545EE8B6AA0}" type="parTrans" cxnId="{391CD77D-434A-4375-80D0-685B077CDACD}">
      <dgm:prSet/>
      <dgm:spPr/>
      <dgm:t>
        <a:bodyPr/>
        <a:lstStyle/>
        <a:p>
          <a:endParaRPr lang="en-GB"/>
        </a:p>
      </dgm:t>
    </dgm:pt>
    <dgm:pt modelId="{8AD39CEA-89B0-4C98-8A1F-213F4763F077}" type="sibTrans" cxnId="{391CD77D-434A-4375-80D0-685B077CDACD}">
      <dgm:prSet/>
      <dgm:spPr/>
      <dgm:t>
        <a:bodyPr/>
        <a:lstStyle/>
        <a:p>
          <a:endParaRPr lang="en-GB"/>
        </a:p>
      </dgm:t>
    </dgm:pt>
    <dgm:pt modelId="{7921A1DD-02C0-46EE-8B84-98256C90DE98}" type="pres">
      <dgm:prSet presAssocID="{B4C794D3-6F38-458C-8589-9B68451107EA}" presName="Name0" presStyleCnt="0">
        <dgm:presLayoutVars>
          <dgm:dir/>
          <dgm:resizeHandles val="exact"/>
        </dgm:presLayoutVars>
      </dgm:prSet>
      <dgm:spPr/>
    </dgm:pt>
    <dgm:pt modelId="{D4F579A1-9DEB-4D80-8533-C3F9A3162297}" type="pres">
      <dgm:prSet presAssocID="{F013E557-9BB4-43BD-86B8-D71BF3978CDC}" presName="node" presStyleLbl="node1" presStyleIdx="0" presStyleCnt="3">
        <dgm:presLayoutVars>
          <dgm:bulletEnabled val="1"/>
        </dgm:presLayoutVars>
      </dgm:prSet>
      <dgm:spPr/>
    </dgm:pt>
    <dgm:pt modelId="{DDC33F41-D6F3-4A0E-AD24-C4D6187388B4}" type="pres">
      <dgm:prSet presAssocID="{8A7662F7-22DD-4A97-A2AB-C93125445DAA}" presName="sibTrans" presStyleLbl="sibTrans2D1" presStyleIdx="0" presStyleCnt="2"/>
      <dgm:spPr/>
    </dgm:pt>
    <dgm:pt modelId="{31C9E94B-07B3-4CC9-858C-202D27BE1286}" type="pres">
      <dgm:prSet presAssocID="{8A7662F7-22DD-4A97-A2AB-C93125445DAA}" presName="connectorText" presStyleLbl="sibTrans2D1" presStyleIdx="0" presStyleCnt="2"/>
      <dgm:spPr/>
    </dgm:pt>
    <dgm:pt modelId="{11AD0915-F5BB-4EA3-ADFC-F642CBD0CF1C}" type="pres">
      <dgm:prSet presAssocID="{753F3678-F8B6-4859-8971-08C754C774AA}" presName="node" presStyleLbl="node1" presStyleIdx="1" presStyleCnt="3">
        <dgm:presLayoutVars>
          <dgm:bulletEnabled val="1"/>
        </dgm:presLayoutVars>
      </dgm:prSet>
      <dgm:spPr/>
    </dgm:pt>
    <dgm:pt modelId="{3E08711B-6DC1-4360-BE0B-A3DF535F80DB}" type="pres">
      <dgm:prSet presAssocID="{0B6894BF-78CB-4366-A3FB-947F33BFF593}" presName="sibTrans" presStyleLbl="sibTrans2D1" presStyleIdx="1" presStyleCnt="2"/>
      <dgm:spPr/>
    </dgm:pt>
    <dgm:pt modelId="{CE5A7978-A544-40DF-8C3B-51E4364F5BC7}" type="pres">
      <dgm:prSet presAssocID="{0B6894BF-78CB-4366-A3FB-947F33BFF593}" presName="connectorText" presStyleLbl="sibTrans2D1" presStyleIdx="1" presStyleCnt="2"/>
      <dgm:spPr/>
    </dgm:pt>
    <dgm:pt modelId="{B1737C5E-77EC-4F4F-B3CC-2EF8CE437090}" type="pres">
      <dgm:prSet presAssocID="{A30A8738-02A3-4D36-8A32-0DAF378BF714}" presName="node" presStyleLbl="node1" presStyleIdx="2" presStyleCnt="3">
        <dgm:presLayoutVars>
          <dgm:bulletEnabled val="1"/>
        </dgm:presLayoutVars>
      </dgm:prSet>
      <dgm:spPr/>
    </dgm:pt>
  </dgm:ptLst>
  <dgm:cxnLst>
    <dgm:cxn modelId="{27B6F072-E198-4073-8110-7F88E9BCFE64}" type="presOf" srcId="{F013E557-9BB4-43BD-86B8-D71BF3978CDC}" destId="{D4F579A1-9DEB-4D80-8533-C3F9A3162297}" srcOrd="0" destOrd="0" presId="urn:microsoft.com/office/officeart/2005/8/layout/process1"/>
    <dgm:cxn modelId="{391CD77D-434A-4375-80D0-685B077CDACD}" srcId="{B4C794D3-6F38-458C-8589-9B68451107EA}" destId="{A30A8738-02A3-4D36-8A32-0DAF378BF714}" srcOrd="2" destOrd="0" parTransId="{5A66052C-E588-44E9-99F1-9545EE8B6AA0}" sibTransId="{8AD39CEA-89B0-4C98-8A1F-213F4763F077}"/>
    <dgm:cxn modelId="{F0F24781-B1A4-4FB7-9FFC-E9FC58C68D20}" type="presOf" srcId="{0B6894BF-78CB-4366-A3FB-947F33BFF593}" destId="{CE5A7978-A544-40DF-8C3B-51E4364F5BC7}" srcOrd="1" destOrd="0" presId="urn:microsoft.com/office/officeart/2005/8/layout/process1"/>
    <dgm:cxn modelId="{BE78A494-476D-4814-B2F7-6BC8323FB094}" type="presOf" srcId="{8A7662F7-22DD-4A97-A2AB-C93125445DAA}" destId="{31C9E94B-07B3-4CC9-858C-202D27BE1286}" srcOrd="1" destOrd="0" presId="urn:microsoft.com/office/officeart/2005/8/layout/process1"/>
    <dgm:cxn modelId="{42AD0AC5-8C2E-40F1-AEBF-030A397FD1AD}" srcId="{B4C794D3-6F38-458C-8589-9B68451107EA}" destId="{F013E557-9BB4-43BD-86B8-D71BF3978CDC}" srcOrd="0" destOrd="0" parTransId="{E6ED28CB-12AE-4C5C-9FB3-70FD561EE4BB}" sibTransId="{8A7662F7-22DD-4A97-A2AB-C93125445DAA}"/>
    <dgm:cxn modelId="{CF6AFDD8-5D47-4393-818D-A2E09AAA7C55}" srcId="{B4C794D3-6F38-458C-8589-9B68451107EA}" destId="{753F3678-F8B6-4859-8971-08C754C774AA}" srcOrd="1" destOrd="0" parTransId="{0BEB9399-199A-4252-99FA-D380EF639E81}" sibTransId="{0B6894BF-78CB-4366-A3FB-947F33BFF593}"/>
    <dgm:cxn modelId="{41D12ADC-877B-4BEB-9B83-A22451BD1DF9}" type="presOf" srcId="{0B6894BF-78CB-4366-A3FB-947F33BFF593}" destId="{3E08711B-6DC1-4360-BE0B-A3DF535F80DB}" srcOrd="0" destOrd="0" presId="urn:microsoft.com/office/officeart/2005/8/layout/process1"/>
    <dgm:cxn modelId="{A3D345DF-2EC2-4060-8948-1E6E90E433A4}" type="presOf" srcId="{8A7662F7-22DD-4A97-A2AB-C93125445DAA}" destId="{DDC33F41-D6F3-4A0E-AD24-C4D6187388B4}" srcOrd="0" destOrd="0" presId="urn:microsoft.com/office/officeart/2005/8/layout/process1"/>
    <dgm:cxn modelId="{3E4287EB-0005-46DB-ACBB-04E96379A4BD}" type="presOf" srcId="{A30A8738-02A3-4D36-8A32-0DAF378BF714}" destId="{B1737C5E-77EC-4F4F-B3CC-2EF8CE437090}" srcOrd="0" destOrd="0" presId="urn:microsoft.com/office/officeart/2005/8/layout/process1"/>
    <dgm:cxn modelId="{4B5663F0-00CE-499E-9A19-8302744E9006}" type="presOf" srcId="{753F3678-F8B6-4859-8971-08C754C774AA}" destId="{11AD0915-F5BB-4EA3-ADFC-F642CBD0CF1C}" srcOrd="0" destOrd="0" presId="urn:microsoft.com/office/officeart/2005/8/layout/process1"/>
    <dgm:cxn modelId="{9825ACF5-025A-4416-93DA-58EB03022EFC}" type="presOf" srcId="{B4C794D3-6F38-458C-8589-9B68451107EA}" destId="{7921A1DD-02C0-46EE-8B84-98256C90DE98}" srcOrd="0" destOrd="0" presId="urn:microsoft.com/office/officeart/2005/8/layout/process1"/>
    <dgm:cxn modelId="{EE3FAF8E-153C-4206-AAA7-6042AF72A190}" type="presParOf" srcId="{7921A1DD-02C0-46EE-8B84-98256C90DE98}" destId="{D4F579A1-9DEB-4D80-8533-C3F9A3162297}" srcOrd="0" destOrd="0" presId="urn:microsoft.com/office/officeart/2005/8/layout/process1"/>
    <dgm:cxn modelId="{9C81318D-1691-4093-B336-92C94A60F7BC}" type="presParOf" srcId="{7921A1DD-02C0-46EE-8B84-98256C90DE98}" destId="{DDC33F41-D6F3-4A0E-AD24-C4D6187388B4}" srcOrd="1" destOrd="0" presId="urn:microsoft.com/office/officeart/2005/8/layout/process1"/>
    <dgm:cxn modelId="{9883918C-5630-4A2A-AE0B-8B7D53C05951}" type="presParOf" srcId="{DDC33F41-D6F3-4A0E-AD24-C4D6187388B4}" destId="{31C9E94B-07B3-4CC9-858C-202D27BE1286}" srcOrd="0" destOrd="0" presId="urn:microsoft.com/office/officeart/2005/8/layout/process1"/>
    <dgm:cxn modelId="{B23C1780-F7A0-4F98-8311-F654FABBB23A}" type="presParOf" srcId="{7921A1DD-02C0-46EE-8B84-98256C90DE98}" destId="{11AD0915-F5BB-4EA3-ADFC-F642CBD0CF1C}" srcOrd="2" destOrd="0" presId="urn:microsoft.com/office/officeart/2005/8/layout/process1"/>
    <dgm:cxn modelId="{C57A8847-D1B9-4C0F-AC97-0976329BA321}" type="presParOf" srcId="{7921A1DD-02C0-46EE-8B84-98256C90DE98}" destId="{3E08711B-6DC1-4360-BE0B-A3DF535F80DB}" srcOrd="3" destOrd="0" presId="urn:microsoft.com/office/officeart/2005/8/layout/process1"/>
    <dgm:cxn modelId="{FACF1FCF-DA43-40C6-9406-8D7ECAA44797}" type="presParOf" srcId="{3E08711B-6DC1-4360-BE0B-A3DF535F80DB}" destId="{CE5A7978-A544-40DF-8C3B-51E4364F5BC7}" srcOrd="0" destOrd="0" presId="urn:microsoft.com/office/officeart/2005/8/layout/process1"/>
    <dgm:cxn modelId="{D9D36A6D-2B6C-4239-B5C8-A09629D4EA00}" type="presParOf" srcId="{7921A1DD-02C0-46EE-8B84-98256C90DE98}" destId="{B1737C5E-77EC-4F4F-B3CC-2EF8CE437090}" srcOrd="4" destOrd="0" presId="urn:microsoft.com/office/officeart/2005/8/layout/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F579A1-9DEB-4D80-8533-C3F9A3162297}">
      <dsp:nvSpPr>
        <dsp:cNvPr id="0" name=""/>
        <dsp:cNvSpPr/>
      </dsp:nvSpPr>
      <dsp:spPr>
        <a:xfrm>
          <a:off x="7496" y="0"/>
          <a:ext cx="1439844" cy="1066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Paper works order posted to you -(hard copy) that contains personal data on an individual.</a:t>
          </a:r>
        </a:p>
      </dsp:txBody>
      <dsp:txXfrm>
        <a:off x="38742" y="31246"/>
        <a:ext cx="1377352" cy="1004308"/>
      </dsp:txXfrm>
    </dsp:sp>
    <dsp:sp modelId="{DDC33F41-D6F3-4A0E-AD24-C4D6187388B4}">
      <dsp:nvSpPr>
        <dsp:cNvPr id="0" name=""/>
        <dsp:cNvSpPr/>
      </dsp:nvSpPr>
      <dsp:spPr>
        <a:xfrm>
          <a:off x="1591324" y="354859"/>
          <a:ext cx="305246" cy="3570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591324" y="426275"/>
        <a:ext cx="213672" cy="214249"/>
      </dsp:txXfrm>
    </dsp:sp>
    <dsp:sp modelId="{11AD0915-F5BB-4EA3-ADFC-F642CBD0CF1C}">
      <dsp:nvSpPr>
        <dsp:cNvPr id="0" name=""/>
        <dsp:cNvSpPr/>
      </dsp:nvSpPr>
      <dsp:spPr>
        <a:xfrm>
          <a:off x="2023277" y="0"/>
          <a:ext cx="1439844" cy="1066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You complete the works  requested using the data provided. You do not disclose or transfer the data.</a:t>
          </a:r>
        </a:p>
      </dsp:txBody>
      <dsp:txXfrm>
        <a:off x="2054523" y="31246"/>
        <a:ext cx="1377352" cy="1004308"/>
      </dsp:txXfrm>
    </dsp:sp>
    <dsp:sp modelId="{3E08711B-6DC1-4360-BE0B-A3DF535F80DB}">
      <dsp:nvSpPr>
        <dsp:cNvPr id="0" name=""/>
        <dsp:cNvSpPr/>
      </dsp:nvSpPr>
      <dsp:spPr>
        <a:xfrm>
          <a:off x="3607106" y="354859"/>
          <a:ext cx="305246" cy="3570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106" y="426275"/>
        <a:ext cx="213672" cy="214249"/>
      </dsp:txXfrm>
    </dsp:sp>
    <dsp:sp modelId="{B1737C5E-77EC-4F4F-B3CC-2EF8CE437090}">
      <dsp:nvSpPr>
        <dsp:cNvPr id="0" name=""/>
        <dsp:cNvSpPr/>
      </dsp:nvSpPr>
      <dsp:spPr>
        <a:xfrm>
          <a:off x="4039059" y="0"/>
          <a:ext cx="1439844" cy="1066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As soon as you no longer need the data you dispose of the hard copy by shredding it </a:t>
          </a:r>
          <a:r>
            <a:rPr lang="en-GB" sz="1100" kern="1200" baseline="30000"/>
            <a:t>(1) </a:t>
          </a:r>
        </a:p>
      </dsp:txBody>
      <dsp:txXfrm>
        <a:off x="4070305" y="31246"/>
        <a:ext cx="1377352" cy="10043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F579A1-9DEB-4D80-8533-C3F9A3162297}">
      <dsp:nvSpPr>
        <dsp:cNvPr id="0" name=""/>
        <dsp:cNvSpPr/>
      </dsp:nvSpPr>
      <dsp:spPr>
        <a:xfrm>
          <a:off x="4822" y="58785"/>
          <a:ext cx="1441251" cy="110162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Works order emailed to you -(electronic copy) that contains personal data on an individual.</a:t>
          </a:r>
        </a:p>
      </dsp:txBody>
      <dsp:txXfrm>
        <a:off x="37088" y="91051"/>
        <a:ext cx="1376719" cy="1037096"/>
      </dsp:txXfrm>
    </dsp:sp>
    <dsp:sp modelId="{DDC33F41-D6F3-4A0E-AD24-C4D6187388B4}">
      <dsp:nvSpPr>
        <dsp:cNvPr id="0" name=""/>
        <dsp:cNvSpPr/>
      </dsp:nvSpPr>
      <dsp:spPr>
        <a:xfrm>
          <a:off x="1590198" y="430884"/>
          <a:ext cx="305545" cy="35743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590198" y="502370"/>
        <a:ext cx="213882" cy="214458"/>
      </dsp:txXfrm>
    </dsp:sp>
    <dsp:sp modelId="{11AD0915-F5BB-4EA3-ADFC-F642CBD0CF1C}">
      <dsp:nvSpPr>
        <dsp:cNvPr id="0" name=""/>
        <dsp:cNvSpPr/>
      </dsp:nvSpPr>
      <dsp:spPr>
        <a:xfrm>
          <a:off x="2022574" y="58785"/>
          <a:ext cx="1441251" cy="110162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You complete the works  requested using the data provided. You do not disclose or transfer the data.</a:t>
          </a:r>
        </a:p>
      </dsp:txBody>
      <dsp:txXfrm>
        <a:off x="2054840" y="91051"/>
        <a:ext cx="1376719" cy="1037096"/>
      </dsp:txXfrm>
    </dsp:sp>
    <dsp:sp modelId="{3E08711B-6DC1-4360-BE0B-A3DF535F80DB}">
      <dsp:nvSpPr>
        <dsp:cNvPr id="0" name=""/>
        <dsp:cNvSpPr/>
      </dsp:nvSpPr>
      <dsp:spPr>
        <a:xfrm>
          <a:off x="3607950" y="430884"/>
          <a:ext cx="305545" cy="35743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950" y="502370"/>
        <a:ext cx="213882" cy="214458"/>
      </dsp:txXfrm>
    </dsp:sp>
    <dsp:sp modelId="{B1737C5E-77EC-4F4F-B3CC-2EF8CE437090}">
      <dsp:nvSpPr>
        <dsp:cNvPr id="0" name=""/>
        <dsp:cNvSpPr/>
      </dsp:nvSpPr>
      <dsp:spPr>
        <a:xfrm>
          <a:off x="4040326" y="58785"/>
          <a:ext cx="1441251" cy="110162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As soon as you no longer need the data you permanently delete the email including attachments</a:t>
          </a:r>
          <a:r>
            <a:rPr lang="en-GB" sz="1100" kern="1200" baseline="30000"/>
            <a:t>(2)</a:t>
          </a:r>
        </a:p>
      </dsp:txBody>
      <dsp:txXfrm>
        <a:off x="4072592" y="91051"/>
        <a:ext cx="1376719" cy="10370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F579A1-9DEB-4D80-8533-C3F9A3162297}">
      <dsp:nvSpPr>
        <dsp:cNvPr id="0" name=""/>
        <dsp:cNvSpPr/>
      </dsp:nvSpPr>
      <dsp:spPr>
        <a:xfrm>
          <a:off x="4822" y="58785"/>
          <a:ext cx="1441251" cy="110162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Mobile phone text message sent to you -(digital copy) that contains personal data on an individual.</a:t>
          </a:r>
        </a:p>
      </dsp:txBody>
      <dsp:txXfrm>
        <a:off x="37088" y="91051"/>
        <a:ext cx="1376719" cy="1037096"/>
      </dsp:txXfrm>
    </dsp:sp>
    <dsp:sp modelId="{DDC33F41-D6F3-4A0E-AD24-C4D6187388B4}">
      <dsp:nvSpPr>
        <dsp:cNvPr id="0" name=""/>
        <dsp:cNvSpPr/>
      </dsp:nvSpPr>
      <dsp:spPr>
        <a:xfrm>
          <a:off x="1590198" y="430884"/>
          <a:ext cx="305545" cy="357430"/>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590198" y="502370"/>
        <a:ext cx="213882" cy="214458"/>
      </dsp:txXfrm>
    </dsp:sp>
    <dsp:sp modelId="{11AD0915-F5BB-4EA3-ADFC-F642CBD0CF1C}">
      <dsp:nvSpPr>
        <dsp:cNvPr id="0" name=""/>
        <dsp:cNvSpPr/>
      </dsp:nvSpPr>
      <dsp:spPr>
        <a:xfrm>
          <a:off x="2022574" y="58785"/>
          <a:ext cx="1441251" cy="110162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You complete the works  requested using the data provided. You do not disclose or transfer the data.</a:t>
          </a:r>
        </a:p>
      </dsp:txBody>
      <dsp:txXfrm>
        <a:off x="2054840" y="91051"/>
        <a:ext cx="1376719" cy="1037096"/>
      </dsp:txXfrm>
    </dsp:sp>
    <dsp:sp modelId="{3E08711B-6DC1-4360-BE0B-A3DF535F80DB}">
      <dsp:nvSpPr>
        <dsp:cNvPr id="0" name=""/>
        <dsp:cNvSpPr/>
      </dsp:nvSpPr>
      <dsp:spPr>
        <a:xfrm>
          <a:off x="3607950" y="430884"/>
          <a:ext cx="305545" cy="357430"/>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950" y="502370"/>
        <a:ext cx="213882" cy="214458"/>
      </dsp:txXfrm>
    </dsp:sp>
    <dsp:sp modelId="{B1737C5E-77EC-4F4F-B3CC-2EF8CE437090}">
      <dsp:nvSpPr>
        <dsp:cNvPr id="0" name=""/>
        <dsp:cNvSpPr/>
      </dsp:nvSpPr>
      <dsp:spPr>
        <a:xfrm>
          <a:off x="4040326" y="58785"/>
          <a:ext cx="1441251" cy="110162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As soon as you no longer need the data  you permanently delete the message  from your phone</a:t>
          </a:r>
          <a:r>
            <a:rPr lang="en-GB" sz="1100" kern="1200" baseline="30000"/>
            <a:t>(3)</a:t>
          </a:r>
        </a:p>
      </dsp:txBody>
      <dsp:txXfrm>
        <a:off x="4072592" y="91051"/>
        <a:ext cx="1376719" cy="10370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46B99-1171-4DB2-A84E-97B649FF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Plan Fire Evacuation.dotx</Template>
  <TotalTime>46</TotalTime>
  <Pages>32</Pages>
  <Words>8526</Words>
  <Characters>47527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Courtley (Health and  Safety) Ltd</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Sinclair</dc:creator>
  <cp:lastModifiedBy>Elizabeth Sinclair</cp:lastModifiedBy>
  <cp:revision>4</cp:revision>
  <cp:lastPrinted>2015-07-23T14:22:00Z</cp:lastPrinted>
  <dcterms:created xsi:type="dcterms:W3CDTF">2025-06-10T08:40:00Z</dcterms:created>
  <dcterms:modified xsi:type="dcterms:W3CDTF">2025-06-12T08:56:00Z</dcterms:modified>
</cp:coreProperties>
</file>