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E9AE0" w14:textId="77777777" w:rsidR="001959D3" w:rsidRDefault="001959D3">
      <w:pPr>
        <w:tabs>
          <w:tab w:val="left" w:pos="810"/>
          <w:tab w:val="left" w:pos="1440"/>
          <w:tab w:val="left" w:pos="2835"/>
        </w:tabs>
        <w:ind w:left="360"/>
        <w:jc w:val="both"/>
        <w:rPr>
          <w:rFonts w:ascii="Arial" w:hAnsi="Arial" w:cs="Arial"/>
          <w:b/>
          <w:sz w:val="24"/>
        </w:rPr>
      </w:pPr>
    </w:p>
    <w:p w14:paraId="46D838ED" w14:textId="77777777" w:rsidR="001959D3" w:rsidRDefault="001959D3">
      <w:pPr>
        <w:tabs>
          <w:tab w:val="left" w:pos="810"/>
          <w:tab w:val="left" w:pos="1440"/>
          <w:tab w:val="left" w:pos="2835"/>
        </w:tabs>
        <w:ind w:left="360"/>
        <w:jc w:val="both"/>
        <w:rPr>
          <w:rFonts w:ascii="Arial" w:hAnsi="Arial" w:cs="Arial"/>
          <w:b/>
          <w:sz w:val="24"/>
        </w:rPr>
      </w:pPr>
    </w:p>
    <w:p w14:paraId="7165B848" w14:textId="2A8837FA" w:rsidR="00FB3CF7" w:rsidRDefault="00FB3CF7">
      <w:pPr>
        <w:tabs>
          <w:tab w:val="left" w:pos="810"/>
          <w:tab w:val="left" w:pos="1440"/>
          <w:tab w:val="left" w:pos="2835"/>
        </w:tabs>
        <w:ind w:left="360"/>
        <w:jc w:val="both"/>
        <w:rPr>
          <w:rFonts w:ascii="Arial" w:hAnsi="Arial" w:cs="Arial"/>
          <w:b/>
          <w:sz w:val="24"/>
        </w:rPr>
      </w:pPr>
      <w:r>
        <w:rPr>
          <w:rFonts w:ascii="Arial" w:hAnsi="Arial" w:cs="Arial"/>
          <w:b/>
          <w:sz w:val="24"/>
        </w:rPr>
        <w:t xml:space="preserve">Job </w:t>
      </w:r>
      <w:r w:rsidR="0062120F">
        <w:rPr>
          <w:rFonts w:ascii="Arial" w:hAnsi="Arial" w:cs="Arial"/>
          <w:b/>
          <w:sz w:val="24"/>
        </w:rPr>
        <w:t>Title</w:t>
      </w:r>
      <w:r>
        <w:rPr>
          <w:rFonts w:ascii="Arial" w:hAnsi="Arial" w:cs="Arial"/>
          <w:b/>
          <w:sz w:val="24"/>
        </w:rPr>
        <w:t xml:space="preserve"> </w:t>
      </w:r>
      <w:r w:rsidR="00DB2CCF">
        <w:rPr>
          <w:rFonts w:ascii="Arial" w:hAnsi="Arial" w:cs="Arial"/>
          <w:b/>
          <w:sz w:val="24"/>
        </w:rPr>
        <w:t>:</w:t>
      </w:r>
      <w:r>
        <w:rPr>
          <w:rFonts w:ascii="Arial" w:hAnsi="Arial" w:cs="Arial"/>
          <w:b/>
          <w:sz w:val="24"/>
        </w:rPr>
        <w:t xml:space="preserve"> </w:t>
      </w:r>
      <w:r w:rsidR="00DB2CCF">
        <w:rPr>
          <w:rFonts w:ascii="Arial" w:hAnsi="Arial" w:cs="Arial"/>
          <w:b/>
          <w:sz w:val="24"/>
        </w:rPr>
        <w:tab/>
      </w:r>
      <w:r>
        <w:rPr>
          <w:rFonts w:ascii="Arial" w:hAnsi="Arial" w:cs="Arial"/>
          <w:b/>
          <w:sz w:val="24"/>
        </w:rPr>
        <w:t>Housing Officer</w:t>
      </w:r>
    </w:p>
    <w:p w14:paraId="503AD65D" w14:textId="77777777" w:rsidR="0062120F" w:rsidRDefault="0062120F">
      <w:pPr>
        <w:tabs>
          <w:tab w:val="left" w:pos="810"/>
          <w:tab w:val="left" w:pos="1440"/>
          <w:tab w:val="left" w:pos="2835"/>
        </w:tabs>
        <w:ind w:left="360"/>
        <w:jc w:val="both"/>
        <w:rPr>
          <w:rFonts w:ascii="Arial" w:hAnsi="Arial" w:cs="Arial"/>
          <w:b/>
          <w:sz w:val="24"/>
        </w:rPr>
      </w:pPr>
    </w:p>
    <w:p w14:paraId="047BA719" w14:textId="578864E1" w:rsidR="0062120F" w:rsidRDefault="0062120F">
      <w:pPr>
        <w:tabs>
          <w:tab w:val="left" w:pos="810"/>
          <w:tab w:val="left" w:pos="1440"/>
          <w:tab w:val="left" w:pos="2835"/>
        </w:tabs>
        <w:ind w:left="360"/>
        <w:jc w:val="both"/>
        <w:rPr>
          <w:rFonts w:ascii="Arial" w:hAnsi="Arial" w:cs="Arial"/>
          <w:b/>
          <w:sz w:val="24"/>
        </w:rPr>
      </w:pPr>
      <w:r>
        <w:rPr>
          <w:rFonts w:ascii="Arial" w:hAnsi="Arial" w:cs="Arial"/>
          <w:b/>
          <w:sz w:val="24"/>
        </w:rPr>
        <w:t xml:space="preserve">Grade: </w:t>
      </w:r>
      <w:r w:rsidR="00DB2CCF">
        <w:rPr>
          <w:rFonts w:ascii="Arial" w:hAnsi="Arial" w:cs="Arial"/>
          <w:b/>
          <w:sz w:val="24"/>
        </w:rPr>
        <w:tab/>
      </w:r>
      <w:r w:rsidR="00DB2CCF">
        <w:rPr>
          <w:rFonts w:ascii="Arial" w:hAnsi="Arial" w:cs="Arial"/>
          <w:b/>
          <w:sz w:val="24"/>
        </w:rPr>
        <w:tab/>
        <w:t>EVH Grade 6</w:t>
      </w:r>
    </w:p>
    <w:p w14:paraId="64D7F083" w14:textId="77777777" w:rsidR="00FB3CF7" w:rsidRDefault="00FB3CF7">
      <w:pPr>
        <w:tabs>
          <w:tab w:val="left" w:pos="810"/>
          <w:tab w:val="left" w:pos="1440"/>
          <w:tab w:val="left" w:pos="2835"/>
        </w:tabs>
        <w:ind w:left="360"/>
        <w:jc w:val="both"/>
        <w:rPr>
          <w:rFonts w:ascii="Arial" w:hAnsi="Arial" w:cs="Arial"/>
          <w:b/>
          <w:sz w:val="24"/>
        </w:rPr>
      </w:pPr>
    </w:p>
    <w:p w14:paraId="2B4DDB87" w14:textId="776159BE" w:rsidR="00E52183" w:rsidRDefault="00FB3CF7">
      <w:pPr>
        <w:tabs>
          <w:tab w:val="left" w:pos="810"/>
          <w:tab w:val="left" w:pos="1440"/>
          <w:tab w:val="left" w:pos="2835"/>
        </w:tabs>
        <w:ind w:left="360"/>
        <w:jc w:val="both"/>
        <w:rPr>
          <w:rFonts w:ascii="Arial" w:hAnsi="Arial" w:cs="Arial"/>
        </w:rPr>
      </w:pPr>
      <w:r>
        <w:rPr>
          <w:rFonts w:ascii="Arial" w:hAnsi="Arial" w:cs="Arial"/>
          <w:b/>
          <w:sz w:val="24"/>
        </w:rPr>
        <w:t>Reporting to</w:t>
      </w:r>
      <w:r w:rsidR="00DB2CCF">
        <w:rPr>
          <w:rFonts w:ascii="Arial" w:hAnsi="Arial" w:cs="Arial"/>
          <w:b/>
          <w:sz w:val="24"/>
        </w:rPr>
        <w:t>:</w:t>
      </w:r>
      <w:r w:rsidR="00DB2CCF">
        <w:rPr>
          <w:rFonts w:ascii="Arial" w:hAnsi="Arial" w:cs="Arial"/>
          <w:b/>
          <w:sz w:val="24"/>
        </w:rPr>
        <w:tab/>
      </w:r>
      <w:r>
        <w:rPr>
          <w:rFonts w:ascii="Arial" w:hAnsi="Arial" w:cs="Arial"/>
          <w:b/>
          <w:sz w:val="24"/>
        </w:rPr>
        <w:t>Director of Housing</w:t>
      </w:r>
    </w:p>
    <w:p w14:paraId="532D5C75" w14:textId="08917714" w:rsidR="00E71C4C" w:rsidRDefault="00E71C4C">
      <w:pPr>
        <w:tabs>
          <w:tab w:val="left" w:pos="810"/>
          <w:tab w:val="left" w:pos="1440"/>
          <w:tab w:val="left" w:pos="2268"/>
        </w:tabs>
        <w:jc w:val="both"/>
        <w:rPr>
          <w:rFonts w:ascii="Arial" w:hAnsi="Arial" w:cs="Arial"/>
        </w:rPr>
      </w:pPr>
    </w:p>
    <w:p w14:paraId="6AB10FAD" w14:textId="77777777" w:rsidR="00E71C4C" w:rsidRDefault="00E71C4C">
      <w:pPr>
        <w:tabs>
          <w:tab w:val="left" w:pos="810"/>
          <w:tab w:val="left" w:pos="1440"/>
          <w:tab w:val="left" w:pos="2268"/>
        </w:tabs>
        <w:jc w:val="both"/>
        <w:rPr>
          <w:rFonts w:ascii="Arial" w:hAnsi="Arial" w:cs="Arial"/>
        </w:rPr>
      </w:pPr>
    </w:p>
    <w:p w14:paraId="0A3A92D6" w14:textId="380C5E0C" w:rsidR="00E52183" w:rsidRDefault="005029B0">
      <w:pPr>
        <w:tabs>
          <w:tab w:val="left" w:pos="810"/>
          <w:tab w:val="left" w:pos="1440"/>
        </w:tabs>
        <w:ind w:left="360"/>
        <w:jc w:val="both"/>
        <w:rPr>
          <w:rFonts w:ascii="Arial" w:hAnsi="Arial" w:cs="Arial"/>
          <w:b/>
          <w:sz w:val="24"/>
        </w:rPr>
      </w:pPr>
      <w:r>
        <w:rPr>
          <w:rFonts w:ascii="Arial" w:hAnsi="Arial" w:cs="Arial"/>
          <w:b/>
          <w:sz w:val="24"/>
        </w:rPr>
        <w:t>Job Summary</w:t>
      </w:r>
    </w:p>
    <w:p w14:paraId="041FD391" w14:textId="77777777" w:rsidR="00E52183" w:rsidRPr="007E4AA9" w:rsidRDefault="00E52183" w:rsidP="0048034E">
      <w:pPr>
        <w:tabs>
          <w:tab w:val="left" w:pos="810"/>
          <w:tab w:val="left" w:pos="1440"/>
        </w:tabs>
        <w:spacing w:line="276" w:lineRule="auto"/>
        <w:jc w:val="both"/>
        <w:rPr>
          <w:rFonts w:ascii="Arial" w:hAnsi="Arial" w:cs="Arial"/>
        </w:rPr>
      </w:pPr>
    </w:p>
    <w:p w14:paraId="19471A3E" w14:textId="7843B7E9" w:rsidR="005564AC" w:rsidRDefault="00C33109" w:rsidP="0048034E">
      <w:pPr>
        <w:pStyle w:val="Heading1"/>
        <w:keepNext w:val="0"/>
        <w:keepLines w:val="0"/>
        <w:spacing w:before="0" w:after="0" w:line="360" w:lineRule="auto"/>
        <w:ind w:left="360" w:right="0"/>
        <w:jc w:val="both"/>
        <w:rPr>
          <w:rFonts w:cs="Arial"/>
        </w:rPr>
      </w:pPr>
      <w:bookmarkStart w:id="0" w:name="_Hlk197943193"/>
      <w:r>
        <w:rPr>
          <w:rFonts w:cs="Arial"/>
        </w:rPr>
        <w:t xml:space="preserve">The Housing Officer is </w:t>
      </w:r>
      <w:r w:rsidRPr="007E4AA9">
        <w:rPr>
          <w:rFonts w:cs="Arial"/>
        </w:rPr>
        <w:t>responsible for managing and supporting housing services, ensuring tenants’ needs are met, and maintaining compliance with relevant legislation such as the Housing (Scotland) Act. The role involves providing advice, managing tenancy agreements, addressing housing issues, and promoting sustainable communities</w:t>
      </w:r>
      <w:r w:rsidR="001959D3">
        <w:rPr>
          <w:rFonts w:cs="Arial"/>
        </w:rPr>
        <w:t>.</w:t>
      </w:r>
      <w:r>
        <w:rPr>
          <w:rFonts w:cs="Arial"/>
        </w:rPr>
        <w:t xml:space="preserve">  </w:t>
      </w:r>
    </w:p>
    <w:p w14:paraId="28911F38" w14:textId="77777777" w:rsidR="008A365F" w:rsidRPr="008A365F" w:rsidRDefault="008A365F" w:rsidP="0048034E">
      <w:pPr>
        <w:pStyle w:val="BodyText"/>
        <w:spacing w:after="0" w:line="276" w:lineRule="auto"/>
      </w:pPr>
    </w:p>
    <w:p w14:paraId="15A2D0F9" w14:textId="77777777" w:rsidR="0048034E" w:rsidRDefault="005564AC" w:rsidP="0048034E">
      <w:pPr>
        <w:pStyle w:val="BodyText"/>
        <w:spacing w:after="0"/>
        <w:rPr>
          <w:rFonts w:ascii="Arial" w:hAnsi="Arial" w:cs="Arial"/>
          <w:b/>
          <w:bCs/>
          <w:sz w:val="22"/>
          <w:szCs w:val="22"/>
        </w:rPr>
      </w:pPr>
      <w:r w:rsidRPr="005564AC">
        <w:rPr>
          <w:rFonts w:ascii="Arial" w:hAnsi="Arial" w:cs="Arial"/>
          <w:b/>
          <w:bCs/>
          <w:sz w:val="22"/>
          <w:szCs w:val="22"/>
        </w:rPr>
        <w:t xml:space="preserve">       Hjaltland -  Providing </w:t>
      </w:r>
      <w:r>
        <w:rPr>
          <w:rFonts w:ascii="Arial" w:hAnsi="Arial" w:cs="Arial"/>
          <w:b/>
          <w:bCs/>
          <w:sz w:val="22"/>
          <w:szCs w:val="22"/>
        </w:rPr>
        <w:t>H</w:t>
      </w:r>
      <w:r w:rsidRPr="005564AC">
        <w:rPr>
          <w:rFonts w:ascii="Arial" w:hAnsi="Arial" w:cs="Arial"/>
          <w:b/>
          <w:bCs/>
          <w:sz w:val="22"/>
          <w:szCs w:val="22"/>
        </w:rPr>
        <w:t xml:space="preserve">omes, </w:t>
      </w:r>
      <w:r>
        <w:rPr>
          <w:rFonts w:ascii="Arial" w:hAnsi="Arial" w:cs="Arial"/>
          <w:b/>
          <w:bCs/>
          <w:sz w:val="22"/>
          <w:szCs w:val="22"/>
        </w:rPr>
        <w:t>S</w:t>
      </w:r>
      <w:r w:rsidRPr="005564AC">
        <w:rPr>
          <w:rFonts w:ascii="Arial" w:hAnsi="Arial" w:cs="Arial"/>
          <w:b/>
          <w:bCs/>
          <w:sz w:val="22"/>
          <w:szCs w:val="22"/>
        </w:rPr>
        <w:t xml:space="preserve">upporting </w:t>
      </w:r>
      <w:r>
        <w:rPr>
          <w:rFonts w:ascii="Arial" w:hAnsi="Arial" w:cs="Arial"/>
          <w:b/>
          <w:bCs/>
          <w:sz w:val="22"/>
          <w:szCs w:val="22"/>
        </w:rPr>
        <w:t>C</w:t>
      </w:r>
      <w:r w:rsidRPr="005564AC">
        <w:rPr>
          <w:rFonts w:ascii="Arial" w:hAnsi="Arial" w:cs="Arial"/>
          <w:b/>
          <w:bCs/>
          <w:sz w:val="22"/>
          <w:szCs w:val="22"/>
        </w:rPr>
        <w:t>ommunities</w:t>
      </w:r>
    </w:p>
    <w:p w14:paraId="2A912FED" w14:textId="77777777" w:rsidR="00077948" w:rsidRDefault="00077948" w:rsidP="0048034E">
      <w:pPr>
        <w:pStyle w:val="BodyText"/>
        <w:spacing w:after="0"/>
        <w:rPr>
          <w:rFonts w:ascii="Arial" w:hAnsi="Arial" w:cs="Arial"/>
          <w:b/>
          <w:bCs/>
          <w:sz w:val="22"/>
          <w:szCs w:val="22"/>
        </w:rPr>
      </w:pPr>
    </w:p>
    <w:p w14:paraId="0691BA94" w14:textId="041B189B" w:rsidR="00077948" w:rsidRDefault="0048034E" w:rsidP="0048034E">
      <w:pPr>
        <w:pStyle w:val="BodyText"/>
        <w:spacing w:after="0"/>
        <w:rPr>
          <w:rFonts w:ascii="Arial" w:hAnsi="Arial" w:cs="Arial"/>
          <w:sz w:val="22"/>
          <w:szCs w:val="22"/>
        </w:rPr>
      </w:pPr>
      <w:r>
        <w:rPr>
          <w:rFonts w:ascii="Arial" w:hAnsi="Arial" w:cs="Arial"/>
          <w:b/>
          <w:bCs/>
          <w:sz w:val="22"/>
          <w:szCs w:val="22"/>
        </w:rPr>
        <w:t xml:space="preserve">       </w:t>
      </w:r>
      <w:r w:rsidR="005564AC" w:rsidRPr="00077948">
        <w:rPr>
          <w:rFonts w:ascii="Arial" w:hAnsi="Arial" w:cs="Arial"/>
          <w:sz w:val="22"/>
          <w:szCs w:val="22"/>
        </w:rPr>
        <w:t>Our core values are inherent in everything we do:</w:t>
      </w:r>
    </w:p>
    <w:p w14:paraId="484CB04C" w14:textId="77777777" w:rsidR="00077948" w:rsidRPr="00077948" w:rsidRDefault="00077948" w:rsidP="0048034E">
      <w:pPr>
        <w:pStyle w:val="BodyText"/>
        <w:spacing w:after="0"/>
        <w:rPr>
          <w:rFonts w:ascii="Arial" w:hAnsi="Arial" w:cs="Arial"/>
          <w:sz w:val="22"/>
          <w:szCs w:val="22"/>
        </w:rPr>
      </w:pPr>
    </w:p>
    <w:p w14:paraId="3AD56A1A" w14:textId="30D9F3EA" w:rsidR="005564AC" w:rsidRPr="00077948" w:rsidRDefault="00077948" w:rsidP="00077948">
      <w:pPr>
        <w:pStyle w:val="BodyText"/>
        <w:spacing w:after="0" w:line="360" w:lineRule="auto"/>
        <w:rPr>
          <w:rFonts w:ascii="Arial" w:hAnsi="Arial" w:cs="Arial"/>
          <w:b/>
          <w:bCs/>
          <w:sz w:val="22"/>
          <w:szCs w:val="22"/>
        </w:rPr>
      </w:pPr>
      <w:r>
        <w:rPr>
          <w:rFonts w:ascii="Arial" w:hAnsi="Arial" w:cs="Arial"/>
          <w:sz w:val="22"/>
          <w:szCs w:val="22"/>
        </w:rPr>
        <w:t xml:space="preserve">       </w:t>
      </w:r>
      <w:r w:rsidR="005564AC" w:rsidRPr="00077948">
        <w:rPr>
          <w:rFonts w:ascii="Arial" w:hAnsi="Arial" w:cs="Arial"/>
          <w:b/>
          <w:bCs/>
          <w:sz w:val="22"/>
          <w:szCs w:val="22"/>
        </w:rPr>
        <w:t>Teamwork</w:t>
      </w:r>
      <w:r w:rsidRPr="00077948">
        <w:rPr>
          <w:rFonts w:ascii="Arial" w:hAnsi="Arial" w:cs="Arial"/>
          <w:b/>
          <w:bCs/>
          <w:sz w:val="22"/>
          <w:szCs w:val="22"/>
        </w:rPr>
        <w:t xml:space="preserve">           Openness           Ownership           Quality          Inn</w:t>
      </w:r>
      <w:r>
        <w:rPr>
          <w:rFonts w:ascii="Arial" w:hAnsi="Arial" w:cs="Arial"/>
          <w:b/>
          <w:bCs/>
          <w:sz w:val="22"/>
          <w:szCs w:val="22"/>
        </w:rPr>
        <w:t>ov</w:t>
      </w:r>
      <w:r w:rsidRPr="00077948">
        <w:rPr>
          <w:rFonts w:ascii="Arial" w:hAnsi="Arial" w:cs="Arial"/>
          <w:b/>
          <w:bCs/>
          <w:sz w:val="22"/>
          <w:szCs w:val="22"/>
        </w:rPr>
        <w:t xml:space="preserve">ation </w:t>
      </w:r>
    </w:p>
    <w:bookmarkEnd w:id="0"/>
    <w:p w14:paraId="3C5DDF13" w14:textId="77777777" w:rsidR="005564AC" w:rsidRDefault="005564AC" w:rsidP="005564AC">
      <w:pPr>
        <w:pStyle w:val="BodyText"/>
        <w:spacing w:after="0"/>
        <w:ind w:left="720"/>
        <w:rPr>
          <w:rFonts w:ascii="Arial" w:hAnsi="Arial" w:cs="Arial"/>
          <w:sz w:val="22"/>
          <w:szCs w:val="22"/>
        </w:rPr>
      </w:pPr>
    </w:p>
    <w:p w14:paraId="6C4AD1F9" w14:textId="77777777" w:rsidR="00E71C4C" w:rsidRPr="005564AC" w:rsidRDefault="00E71C4C" w:rsidP="005564AC">
      <w:pPr>
        <w:pStyle w:val="BodyText"/>
        <w:spacing w:after="0"/>
        <w:ind w:left="720"/>
        <w:rPr>
          <w:rFonts w:ascii="Arial" w:hAnsi="Arial" w:cs="Arial"/>
          <w:sz w:val="22"/>
          <w:szCs w:val="22"/>
        </w:rPr>
      </w:pPr>
    </w:p>
    <w:p w14:paraId="12FDC2C3" w14:textId="32F3EC94" w:rsidR="00F13E0F" w:rsidRDefault="00F13E0F">
      <w:pPr>
        <w:pStyle w:val="Heading1"/>
        <w:keepNext w:val="0"/>
        <w:keepLines w:val="0"/>
        <w:spacing w:before="0" w:after="0" w:line="240" w:lineRule="auto"/>
        <w:ind w:left="360" w:right="0"/>
        <w:jc w:val="both"/>
        <w:rPr>
          <w:rFonts w:cs="Arial"/>
          <w:b/>
          <w:sz w:val="24"/>
        </w:rPr>
      </w:pPr>
      <w:r>
        <w:rPr>
          <w:rFonts w:cs="Arial"/>
          <w:b/>
          <w:sz w:val="24"/>
        </w:rPr>
        <w:t xml:space="preserve">Key Responsibilities </w:t>
      </w:r>
    </w:p>
    <w:p w14:paraId="732945EB" w14:textId="77777777" w:rsidR="00F13E0F" w:rsidRDefault="00F13E0F" w:rsidP="004B6553">
      <w:pPr>
        <w:pStyle w:val="Heading1"/>
        <w:keepNext w:val="0"/>
        <w:keepLines w:val="0"/>
        <w:spacing w:before="0" w:after="0" w:line="240" w:lineRule="auto"/>
        <w:ind w:left="360" w:right="0"/>
        <w:contextualSpacing/>
        <w:jc w:val="both"/>
        <w:rPr>
          <w:rFonts w:cs="Arial"/>
          <w:b/>
          <w:sz w:val="24"/>
        </w:rPr>
      </w:pPr>
    </w:p>
    <w:p w14:paraId="1EC7C801" w14:textId="67B961A2" w:rsidR="00F13E0F" w:rsidRPr="004B6553" w:rsidRDefault="00F13E0F"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C224B">
        <w:rPr>
          <w:rFonts w:ascii="Arial" w:hAnsi="Arial" w:cs="Arial"/>
          <w:sz w:val="22"/>
          <w:szCs w:val="22"/>
        </w:rPr>
        <w:t>Tenant Support &amp; Advice: Assist tenants with tenancy issues, rent payments, and tenancy rights</w:t>
      </w:r>
      <w:r w:rsidR="00196525" w:rsidRPr="004C224B">
        <w:rPr>
          <w:rFonts w:ascii="Arial" w:hAnsi="Arial" w:cs="Arial"/>
          <w:sz w:val="22"/>
          <w:szCs w:val="22"/>
        </w:rPr>
        <w:t xml:space="preserve">, providing </w:t>
      </w:r>
      <w:r w:rsidRPr="004C224B">
        <w:rPr>
          <w:rFonts w:ascii="Arial" w:hAnsi="Arial" w:cs="Arial"/>
          <w:sz w:val="22"/>
          <w:szCs w:val="22"/>
        </w:rPr>
        <w:t>guidance on housing options and related services</w:t>
      </w:r>
      <w:r w:rsidR="00196525" w:rsidRPr="004C224B">
        <w:rPr>
          <w:rFonts w:ascii="Arial" w:hAnsi="Arial" w:cs="Arial"/>
          <w:sz w:val="22"/>
          <w:szCs w:val="22"/>
        </w:rPr>
        <w:t xml:space="preserve">. </w:t>
      </w:r>
      <w:r w:rsidRPr="004C224B">
        <w:rPr>
          <w:rFonts w:ascii="Arial" w:hAnsi="Arial" w:cs="Arial"/>
          <w:sz w:val="22"/>
          <w:szCs w:val="22"/>
        </w:rPr>
        <w:t xml:space="preserve"> </w:t>
      </w:r>
    </w:p>
    <w:p w14:paraId="30425F2A" w14:textId="74E7962D" w:rsidR="00F13E0F" w:rsidRPr="004B6553" w:rsidRDefault="00F13E0F"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C224B">
        <w:rPr>
          <w:rFonts w:ascii="Arial" w:hAnsi="Arial" w:cs="Arial"/>
          <w:sz w:val="22"/>
          <w:szCs w:val="22"/>
        </w:rPr>
        <w:t>Tenancy Management: Administer tenancy agreements, including new let</w:t>
      </w:r>
      <w:r w:rsidR="005C5072" w:rsidRPr="004C224B">
        <w:rPr>
          <w:rFonts w:ascii="Arial" w:hAnsi="Arial" w:cs="Arial"/>
          <w:sz w:val="22"/>
          <w:szCs w:val="22"/>
        </w:rPr>
        <w:t>s</w:t>
      </w:r>
      <w:r w:rsidRPr="004C224B">
        <w:rPr>
          <w:rFonts w:ascii="Arial" w:hAnsi="Arial" w:cs="Arial"/>
          <w:sz w:val="22"/>
          <w:szCs w:val="22"/>
        </w:rPr>
        <w:t xml:space="preserve">, </w:t>
      </w:r>
      <w:r w:rsidR="004E6C42" w:rsidRPr="004C224B">
        <w:rPr>
          <w:rFonts w:ascii="Arial" w:hAnsi="Arial" w:cs="Arial"/>
          <w:sz w:val="22"/>
          <w:szCs w:val="22"/>
        </w:rPr>
        <w:t>mutual exchanges</w:t>
      </w:r>
      <w:r w:rsidRPr="004C224B">
        <w:rPr>
          <w:rFonts w:ascii="Arial" w:hAnsi="Arial" w:cs="Arial"/>
          <w:sz w:val="22"/>
          <w:szCs w:val="22"/>
        </w:rPr>
        <w:t xml:space="preserve">, </w:t>
      </w:r>
      <w:r w:rsidR="00196525" w:rsidRPr="004C224B">
        <w:rPr>
          <w:rFonts w:ascii="Arial" w:hAnsi="Arial" w:cs="Arial"/>
          <w:sz w:val="22"/>
          <w:szCs w:val="22"/>
        </w:rPr>
        <w:t xml:space="preserve">variation of tenancies, </w:t>
      </w:r>
      <w:r w:rsidRPr="004C224B">
        <w:rPr>
          <w:rFonts w:ascii="Arial" w:hAnsi="Arial" w:cs="Arial"/>
          <w:sz w:val="22"/>
          <w:szCs w:val="22"/>
        </w:rPr>
        <w:t xml:space="preserve">evictions, and transfers, ensuring adherence to Scottish housing legislation. </w:t>
      </w:r>
      <w:r w:rsidR="00196525" w:rsidRPr="004C224B">
        <w:rPr>
          <w:rFonts w:ascii="Arial" w:hAnsi="Arial" w:cs="Arial"/>
          <w:sz w:val="22"/>
          <w:szCs w:val="22"/>
        </w:rPr>
        <w:t xml:space="preserve">Work in collaboration with colleagues to minimise void times and ensure properties are re-let to the Association’s approved letting standard. </w:t>
      </w:r>
    </w:p>
    <w:p w14:paraId="058EF3F5" w14:textId="17A4C27D" w:rsidR="002B6DDF" w:rsidRPr="004B6553" w:rsidRDefault="00F13E0F"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C224B">
        <w:rPr>
          <w:rFonts w:ascii="Arial" w:hAnsi="Arial" w:cs="Arial"/>
          <w:sz w:val="22"/>
          <w:szCs w:val="22"/>
        </w:rPr>
        <w:t xml:space="preserve">Rent Collection &amp; Financial Management: Collect rent, manage arrears, and work with tenants to resolve payment issues. </w:t>
      </w:r>
    </w:p>
    <w:p w14:paraId="12B3E5C7" w14:textId="1541A3CE" w:rsidR="00F13E0F" w:rsidRPr="004B6553" w:rsidRDefault="002B6DDF"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C224B">
        <w:rPr>
          <w:rFonts w:ascii="Arial" w:hAnsi="Arial" w:cs="Arial"/>
          <w:sz w:val="22"/>
          <w:szCs w:val="22"/>
        </w:rPr>
        <w:t xml:space="preserve">Antisocial Behaviour (ASB); Follow the Association’s ASB policy to ensure any reports are dealt with timeously and effectively to minimise the impact on tenants and the wider community. </w:t>
      </w:r>
    </w:p>
    <w:p w14:paraId="6FC7C6DD" w14:textId="2BC2DC0D" w:rsidR="00F13E0F" w:rsidRPr="004B6553" w:rsidRDefault="00275EDF"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C224B">
        <w:rPr>
          <w:rFonts w:ascii="Arial" w:hAnsi="Arial" w:cs="Arial"/>
          <w:sz w:val="22"/>
          <w:szCs w:val="22"/>
        </w:rPr>
        <w:t>Housing Estate</w:t>
      </w:r>
      <w:r w:rsidR="00F13E0F" w:rsidRPr="004C224B">
        <w:rPr>
          <w:rFonts w:ascii="Arial" w:hAnsi="Arial" w:cs="Arial"/>
          <w:sz w:val="22"/>
          <w:szCs w:val="22"/>
        </w:rPr>
        <w:t xml:space="preserve"> Inspections &amp; Maintenance: Conduct inspections of </w:t>
      </w:r>
      <w:r w:rsidRPr="004C224B">
        <w:rPr>
          <w:rFonts w:ascii="Arial" w:hAnsi="Arial" w:cs="Arial"/>
          <w:sz w:val="22"/>
          <w:szCs w:val="22"/>
        </w:rPr>
        <w:t>housing schemes and communal areas,</w:t>
      </w:r>
      <w:r w:rsidR="00F13E0F" w:rsidRPr="004C224B">
        <w:rPr>
          <w:rFonts w:ascii="Arial" w:hAnsi="Arial" w:cs="Arial"/>
          <w:sz w:val="22"/>
          <w:szCs w:val="22"/>
        </w:rPr>
        <w:t xml:space="preserve"> coordinate repairs, and liaise with </w:t>
      </w:r>
      <w:r w:rsidR="00F13E0F" w:rsidRPr="004C224B">
        <w:rPr>
          <w:rFonts w:ascii="Arial" w:hAnsi="Arial" w:cs="Arial"/>
          <w:sz w:val="22"/>
          <w:szCs w:val="22"/>
        </w:rPr>
        <w:lastRenderedPageBreak/>
        <w:t xml:space="preserve">maintenance teams to ensure </w:t>
      </w:r>
      <w:r w:rsidRPr="004C224B">
        <w:rPr>
          <w:rFonts w:ascii="Arial" w:hAnsi="Arial" w:cs="Arial"/>
          <w:sz w:val="22"/>
          <w:szCs w:val="22"/>
        </w:rPr>
        <w:t>our communities</w:t>
      </w:r>
      <w:r w:rsidR="00F13E0F" w:rsidRPr="004C224B">
        <w:rPr>
          <w:rFonts w:ascii="Arial" w:hAnsi="Arial" w:cs="Arial"/>
          <w:sz w:val="22"/>
          <w:szCs w:val="22"/>
        </w:rPr>
        <w:t xml:space="preserve"> are safe and well-maintained. </w:t>
      </w:r>
    </w:p>
    <w:p w14:paraId="5C58052E" w14:textId="450FD97A" w:rsidR="00F13E0F" w:rsidRPr="004B6553" w:rsidRDefault="00F13E0F"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C224B">
        <w:rPr>
          <w:rFonts w:ascii="Arial" w:hAnsi="Arial" w:cs="Arial"/>
          <w:sz w:val="22"/>
          <w:szCs w:val="22"/>
        </w:rPr>
        <w:t xml:space="preserve">Compliance &amp; Record Keeping: Maintain accurate records of tenant interactions, repairs, and legal notices in line with data protection and housing regulations. </w:t>
      </w:r>
    </w:p>
    <w:p w14:paraId="09BFCFA5" w14:textId="003DC176" w:rsidR="004E6C42" w:rsidRPr="004B6553" w:rsidRDefault="00801836"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C224B">
        <w:rPr>
          <w:rFonts w:ascii="Arial" w:hAnsi="Arial" w:cs="Arial"/>
          <w:sz w:val="22"/>
          <w:szCs w:val="22"/>
        </w:rPr>
        <w:t xml:space="preserve">Tenant Participation &amp; </w:t>
      </w:r>
      <w:r w:rsidR="00F13E0F" w:rsidRPr="004C224B">
        <w:rPr>
          <w:rFonts w:ascii="Arial" w:hAnsi="Arial" w:cs="Arial"/>
          <w:sz w:val="22"/>
          <w:szCs w:val="22"/>
        </w:rPr>
        <w:t xml:space="preserve">Community Engagement: Promote </w:t>
      </w:r>
      <w:r w:rsidRPr="004C224B">
        <w:rPr>
          <w:rFonts w:ascii="Arial" w:hAnsi="Arial" w:cs="Arial"/>
          <w:sz w:val="22"/>
          <w:szCs w:val="22"/>
        </w:rPr>
        <w:t>the importance of Tenant Participation in service delivery and scrutiny</w:t>
      </w:r>
      <w:r w:rsidR="00275EDF" w:rsidRPr="004C224B">
        <w:rPr>
          <w:rFonts w:ascii="Arial" w:hAnsi="Arial" w:cs="Arial"/>
          <w:sz w:val="22"/>
          <w:szCs w:val="22"/>
        </w:rPr>
        <w:t xml:space="preserve"> of Association </w:t>
      </w:r>
      <w:proofErr w:type="spellStart"/>
      <w:r w:rsidR="00275EDF" w:rsidRPr="004C224B">
        <w:rPr>
          <w:rFonts w:ascii="Arial" w:hAnsi="Arial" w:cs="Arial"/>
          <w:sz w:val="22"/>
          <w:szCs w:val="22"/>
        </w:rPr>
        <w:t>performance</w:t>
      </w:r>
      <w:r w:rsidRPr="004C224B">
        <w:rPr>
          <w:rFonts w:ascii="Arial" w:hAnsi="Arial" w:cs="Arial"/>
          <w:sz w:val="22"/>
          <w:szCs w:val="22"/>
        </w:rPr>
        <w:t>,ensuring</w:t>
      </w:r>
      <w:proofErr w:type="spellEnd"/>
      <w:r w:rsidRPr="004C224B">
        <w:rPr>
          <w:rFonts w:ascii="Arial" w:hAnsi="Arial" w:cs="Arial"/>
          <w:sz w:val="22"/>
          <w:szCs w:val="22"/>
        </w:rPr>
        <w:t xml:space="preserve"> tenants </w:t>
      </w:r>
      <w:proofErr w:type="gramStart"/>
      <w:r w:rsidRPr="004C224B">
        <w:rPr>
          <w:rFonts w:ascii="Arial" w:hAnsi="Arial" w:cs="Arial"/>
          <w:sz w:val="22"/>
          <w:szCs w:val="22"/>
        </w:rPr>
        <w:t>have the ability to</w:t>
      </w:r>
      <w:proofErr w:type="gramEnd"/>
      <w:r w:rsidRPr="004C224B">
        <w:rPr>
          <w:rFonts w:ascii="Arial" w:hAnsi="Arial" w:cs="Arial"/>
          <w:sz w:val="22"/>
          <w:szCs w:val="22"/>
        </w:rPr>
        <w:t xml:space="preserve"> contribute </w:t>
      </w:r>
      <w:proofErr w:type="gramStart"/>
      <w:r w:rsidR="00275EDF" w:rsidRPr="004C224B">
        <w:rPr>
          <w:rFonts w:ascii="Arial" w:hAnsi="Arial" w:cs="Arial"/>
          <w:sz w:val="22"/>
          <w:szCs w:val="22"/>
        </w:rPr>
        <w:t>in</w:t>
      </w:r>
      <w:proofErr w:type="gramEnd"/>
      <w:r w:rsidRPr="004C224B">
        <w:rPr>
          <w:rFonts w:ascii="Arial" w:hAnsi="Arial" w:cs="Arial"/>
          <w:sz w:val="22"/>
          <w:szCs w:val="22"/>
        </w:rPr>
        <w:t xml:space="preserve"> decision making and policy </w:t>
      </w:r>
      <w:r w:rsidR="00275EDF" w:rsidRPr="004C224B">
        <w:rPr>
          <w:rFonts w:ascii="Arial" w:hAnsi="Arial" w:cs="Arial"/>
          <w:sz w:val="22"/>
          <w:szCs w:val="22"/>
        </w:rPr>
        <w:t xml:space="preserve">and procedure </w:t>
      </w:r>
      <w:r w:rsidRPr="004C224B">
        <w:rPr>
          <w:rFonts w:ascii="Arial" w:hAnsi="Arial" w:cs="Arial"/>
          <w:sz w:val="22"/>
          <w:szCs w:val="22"/>
        </w:rPr>
        <w:t xml:space="preserve">reviews. </w:t>
      </w:r>
    </w:p>
    <w:p w14:paraId="08338AC4" w14:textId="080C2BF1" w:rsidR="00F13E0F" w:rsidRPr="00085CB1" w:rsidRDefault="004E6C42"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C224B">
        <w:rPr>
          <w:rFonts w:ascii="Arial" w:hAnsi="Arial" w:cs="Arial"/>
          <w:sz w:val="22"/>
          <w:szCs w:val="22"/>
        </w:rPr>
        <w:t xml:space="preserve">Housing </w:t>
      </w:r>
      <w:proofErr w:type="gramStart"/>
      <w:r w:rsidRPr="004C224B">
        <w:rPr>
          <w:rFonts w:ascii="Arial" w:hAnsi="Arial" w:cs="Arial"/>
          <w:sz w:val="22"/>
          <w:szCs w:val="22"/>
        </w:rPr>
        <w:t>advice;</w:t>
      </w:r>
      <w:proofErr w:type="gramEnd"/>
      <w:r w:rsidRPr="004C224B">
        <w:rPr>
          <w:rFonts w:ascii="Arial" w:hAnsi="Arial" w:cs="Arial"/>
          <w:sz w:val="22"/>
          <w:szCs w:val="22"/>
        </w:rPr>
        <w:t xml:space="preserve"> Provide bespoke housing advice to all customers</w:t>
      </w:r>
      <w:r w:rsidR="00372F70" w:rsidRPr="004C224B">
        <w:rPr>
          <w:rFonts w:ascii="Arial" w:hAnsi="Arial" w:cs="Arial"/>
          <w:sz w:val="22"/>
          <w:szCs w:val="22"/>
        </w:rPr>
        <w:t xml:space="preserve">, regardless of tenure, with appropriate </w:t>
      </w:r>
      <w:proofErr w:type="gramStart"/>
      <w:r w:rsidR="00372F70" w:rsidRPr="004C224B">
        <w:rPr>
          <w:rFonts w:ascii="Arial" w:hAnsi="Arial" w:cs="Arial"/>
          <w:sz w:val="22"/>
          <w:szCs w:val="22"/>
        </w:rPr>
        <w:t>sign-posting</w:t>
      </w:r>
      <w:proofErr w:type="gramEnd"/>
      <w:r w:rsidR="00372F70" w:rsidRPr="004C224B">
        <w:rPr>
          <w:rFonts w:ascii="Arial" w:hAnsi="Arial" w:cs="Arial"/>
          <w:sz w:val="22"/>
          <w:szCs w:val="22"/>
        </w:rPr>
        <w:t xml:space="preserve"> and referrals to other agencies, such as Citizens Advice Bureau or Shetland Islands Council Housing Service, as required. </w:t>
      </w:r>
    </w:p>
    <w:p w14:paraId="61546C25" w14:textId="1E39216A" w:rsidR="002B6DDF" w:rsidRPr="004B6553" w:rsidRDefault="002B6DDF"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C224B">
        <w:rPr>
          <w:rFonts w:ascii="Arial" w:hAnsi="Arial" w:cs="Arial"/>
          <w:sz w:val="22"/>
          <w:szCs w:val="22"/>
        </w:rPr>
        <w:t>Tenancy Sustainment</w:t>
      </w:r>
      <w:r w:rsidR="00F13E0F" w:rsidRPr="004C224B">
        <w:rPr>
          <w:rFonts w:ascii="Arial" w:hAnsi="Arial" w:cs="Arial"/>
          <w:sz w:val="22"/>
          <w:szCs w:val="22"/>
        </w:rPr>
        <w:t xml:space="preserve">: </w:t>
      </w:r>
      <w:r w:rsidR="00A133A8" w:rsidRPr="004C224B">
        <w:rPr>
          <w:rFonts w:ascii="Arial" w:hAnsi="Arial" w:cs="Arial"/>
          <w:sz w:val="22"/>
          <w:szCs w:val="22"/>
        </w:rPr>
        <w:t xml:space="preserve">Promote tenancy sustainment through working </w:t>
      </w:r>
      <w:r w:rsidR="00F13E0F" w:rsidRPr="004C224B">
        <w:rPr>
          <w:rFonts w:ascii="Arial" w:hAnsi="Arial" w:cs="Arial"/>
          <w:sz w:val="22"/>
          <w:szCs w:val="22"/>
        </w:rPr>
        <w:t>with</w:t>
      </w:r>
      <w:r w:rsidR="00A133A8" w:rsidRPr="004C224B">
        <w:rPr>
          <w:rFonts w:ascii="Arial" w:hAnsi="Arial" w:cs="Arial"/>
          <w:sz w:val="22"/>
          <w:szCs w:val="22"/>
        </w:rPr>
        <w:t xml:space="preserve"> colleagues,</w:t>
      </w:r>
      <w:r w:rsidR="00F13E0F" w:rsidRPr="004C224B">
        <w:rPr>
          <w:rFonts w:ascii="Arial" w:hAnsi="Arial" w:cs="Arial"/>
          <w:sz w:val="22"/>
          <w:szCs w:val="22"/>
        </w:rPr>
        <w:t xml:space="preserve"> external agencies, local authorities, and support organi</w:t>
      </w:r>
      <w:r w:rsidR="00085CB1">
        <w:rPr>
          <w:rFonts w:ascii="Arial" w:hAnsi="Arial" w:cs="Arial"/>
          <w:sz w:val="22"/>
          <w:szCs w:val="22"/>
        </w:rPr>
        <w:t>s</w:t>
      </w:r>
      <w:r w:rsidR="00F13E0F" w:rsidRPr="004C224B">
        <w:rPr>
          <w:rFonts w:ascii="Arial" w:hAnsi="Arial" w:cs="Arial"/>
          <w:sz w:val="22"/>
          <w:szCs w:val="22"/>
        </w:rPr>
        <w:t>ations to provide holistic support for tenants</w:t>
      </w:r>
    </w:p>
    <w:p w14:paraId="36F1A14F" w14:textId="52E21189" w:rsidR="005C5072" w:rsidRPr="004B6553" w:rsidRDefault="002B6DDF" w:rsidP="0048034E">
      <w:pPr>
        <w:pStyle w:val="ListParagraph"/>
        <w:numPr>
          <w:ilvl w:val="0"/>
          <w:numId w:val="30"/>
        </w:numPr>
        <w:tabs>
          <w:tab w:val="left" w:pos="810"/>
          <w:tab w:val="left" w:pos="1440"/>
        </w:tabs>
        <w:spacing w:line="360" w:lineRule="auto"/>
        <w:jc w:val="both"/>
        <w:rPr>
          <w:rFonts w:ascii="Arial" w:hAnsi="Arial" w:cs="Arial"/>
          <w:sz w:val="22"/>
          <w:szCs w:val="22"/>
        </w:rPr>
      </w:pPr>
      <w:proofErr w:type="gramStart"/>
      <w:r w:rsidRPr="004C224B">
        <w:rPr>
          <w:rFonts w:ascii="Arial" w:hAnsi="Arial" w:cs="Arial"/>
          <w:sz w:val="22"/>
          <w:szCs w:val="22"/>
        </w:rPr>
        <w:t>Complaints;</w:t>
      </w:r>
      <w:proofErr w:type="gramEnd"/>
      <w:r w:rsidRPr="004C224B">
        <w:rPr>
          <w:rFonts w:ascii="Arial" w:hAnsi="Arial" w:cs="Arial"/>
          <w:sz w:val="22"/>
          <w:szCs w:val="22"/>
        </w:rPr>
        <w:t xml:space="preserve"> Resolve frontline complaints and, where appropriate, escalate to a senior officer. Ensure all complaints received are appropriately recorded and actioned in line with </w:t>
      </w:r>
      <w:r w:rsidR="00486C38" w:rsidRPr="004C224B">
        <w:rPr>
          <w:rFonts w:ascii="Arial" w:hAnsi="Arial" w:cs="Arial"/>
          <w:sz w:val="22"/>
          <w:szCs w:val="22"/>
        </w:rPr>
        <w:t>A</w:t>
      </w:r>
      <w:r w:rsidR="00100378" w:rsidRPr="004C224B">
        <w:rPr>
          <w:rFonts w:ascii="Arial" w:hAnsi="Arial" w:cs="Arial"/>
          <w:sz w:val="22"/>
          <w:szCs w:val="22"/>
        </w:rPr>
        <w:t>ss</w:t>
      </w:r>
      <w:r w:rsidR="00486C38" w:rsidRPr="004C224B">
        <w:rPr>
          <w:rFonts w:ascii="Arial" w:hAnsi="Arial" w:cs="Arial"/>
          <w:sz w:val="22"/>
          <w:szCs w:val="22"/>
        </w:rPr>
        <w:t xml:space="preserve">ociation </w:t>
      </w:r>
      <w:r w:rsidRPr="004C224B">
        <w:rPr>
          <w:rFonts w:ascii="Arial" w:hAnsi="Arial" w:cs="Arial"/>
          <w:sz w:val="22"/>
          <w:szCs w:val="22"/>
        </w:rPr>
        <w:t xml:space="preserve">policy. </w:t>
      </w:r>
    </w:p>
    <w:p w14:paraId="7C74990B" w14:textId="4657B7C2" w:rsidR="00C30C5B" w:rsidRPr="004B6553" w:rsidRDefault="005C5072"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C224B">
        <w:rPr>
          <w:rFonts w:ascii="Arial" w:hAnsi="Arial" w:cs="Arial"/>
          <w:sz w:val="22"/>
          <w:szCs w:val="22"/>
        </w:rPr>
        <w:t xml:space="preserve">Inter-agency partnerships; contribute to safeguarding of individuals through inter-agency protocols, including Child Protection, Adult Protection and those at risk of Domestic Abuse. </w:t>
      </w:r>
    </w:p>
    <w:p w14:paraId="1AC34977" w14:textId="72A982BF" w:rsidR="00596462" w:rsidRPr="004B6553" w:rsidRDefault="00C30C5B"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C224B">
        <w:rPr>
          <w:rFonts w:ascii="Arial" w:hAnsi="Arial" w:cs="Arial"/>
          <w:sz w:val="22"/>
          <w:szCs w:val="22"/>
        </w:rPr>
        <w:t xml:space="preserve">Legal &amp; Regulatory Compliance: Ensure all activities comply with Scottish housing laws, including the Housing (Scotland) Act, and policies related to equal opportunities and tenant rights. </w:t>
      </w:r>
    </w:p>
    <w:p w14:paraId="4E286707" w14:textId="014E5B86" w:rsidR="005029B0" w:rsidRDefault="00596462"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085CB1">
        <w:rPr>
          <w:rFonts w:ascii="Arial" w:hAnsi="Arial" w:cs="Arial"/>
          <w:sz w:val="22"/>
          <w:szCs w:val="22"/>
        </w:rPr>
        <w:t>Provide support to and attend to occasional emergencies and customer requests that may be out with normal office hours</w:t>
      </w:r>
      <w:r w:rsidR="001F598F">
        <w:rPr>
          <w:rFonts w:ascii="Arial" w:hAnsi="Arial" w:cs="Arial"/>
          <w:sz w:val="22"/>
          <w:szCs w:val="22"/>
        </w:rPr>
        <w:t>.</w:t>
      </w:r>
    </w:p>
    <w:p w14:paraId="70BB737A" w14:textId="6C02414B" w:rsidR="0038303E" w:rsidRPr="0038303E" w:rsidRDefault="0038303E" w:rsidP="0038303E">
      <w:pPr>
        <w:pStyle w:val="ListParagraph"/>
        <w:numPr>
          <w:ilvl w:val="0"/>
          <w:numId w:val="30"/>
        </w:numPr>
        <w:tabs>
          <w:tab w:val="left" w:pos="810"/>
          <w:tab w:val="left" w:pos="1440"/>
        </w:tabs>
        <w:spacing w:line="360" w:lineRule="auto"/>
        <w:jc w:val="both"/>
        <w:rPr>
          <w:rFonts w:ascii="Arial" w:hAnsi="Arial" w:cs="Arial"/>
          <w:sz w:val="22"/>
          <w:szCs w:val="22"/>
        </w:rPr>
      </w:pPr>
      <w:r>
        <w:rPr>
          <w:rFonts w:ascii="Arial" w:hAnsi="Arial" w:cs="Arial"/>
          <w:sz w:val="22"/>
          <w:szCs w:val="22"/>
        </w:rPr>
        <w:t>Undertake appropriate training and continuous person development.</w:t>
      </w:r>
    </w:p>
    <w:p w14:paraId="0094BCBD" w14:textId="7685AD18" w:rsidR="0048034E" w:rsidRDefault="001F598F" w:rsidP="0048034E">
      <w:pPr>
        <w:pStyle w:val="ListParagraph"/>
        <w:numPr>
          <w:ilvl w:val="0"/>
          <w:numId w:val="30"/>
        </w:numPr>
        <w:tabs>
          <w:tab w:val="left" w:pos="810"/>
          <w:tab w:val="left" w:pos="1440"/>
        </w:tabs>
        <w:spacing w:line="360" w:lineRule="auto"/>
        <w:jc w:val="both"/>
        <w:rPr>
          <w:rFonts w:ascii="Arial" w:hAnsi="Arial" w:cs="Arial"/>
          <w:sz w:val="22"/>
          <w:szCs w:val="22"/>
        </w:rPr>
      </w:pPr>
      <w:r>
        <w:rPr>
          <w:rFonts w:ascii="Arial" w:hAnsi="Arial" w:cs="Arial"/>
          <w:sz w:val="22"/>
          <w:szCs w:val="22"/>
        </w:rPr>
        <w:t xml:space="preserve">Comply with all the Associations policies and practices with </w:t>
      </w:r>
      <w:proofErr w:type="gramStart"/>
      <w:r>
        <w:rPr>
          <w:rFonts w:ascii="Arial" w:hAnsi="Arial" w:cs="Arial"/>
          <w:sz w:val="22"/>
          <w:szCs w:val="22"/>
        </w:rPr>
        <w:t>particular regard</w:t>
      </w:r>
      <w:proofErr w:type="gramEnd"/>
      <w:r>
        <w:rPr>
          <w:rFonts w:ascii="Arial" w:hAnsi="Arial" w:cs="Arial"/>
          <w:sz w:val="22"/>
          <w:szCs w:val="22"/>
        </w:rPr>
        <w:t xml:space="preserve"> to HSAW, Equal Opportunities and Confidentiality.</w:t>
      </w:r>
    </w:p>
    <w:p w14:paraId="52A753FB" w14:textId="7CE049DA" w:rsidR="0048034E" w:rsidRDefault="00667E17" w:rsidP="0048034E">
      <w:pPr>
        <w:pStyle w:val="ListParagraph"/>
        <w:numPr>
          <w:ilvl w:val="0"/>
          <w:numId w:val="30"/>
        </w:numPr>
        <w:tabs>
          <w:tab w:val="left" w:pos="810"/>
          <w:tab w:val="left" w:pos="1440"/>
        </w:tabs>
        <w:spacing w:line="360" w:lineRule="auto"/>
        <w:jc w:val="both"/>
        <w:rPr>
          <w:rFonts w:ascii="Arial" w:hAnsi="Arial" w:cs="Arial"/>
          <w:sz w:val="22"/>
          <w:szCs w:val="22"/>
        </w:rPr>
      </w:pPr>
      <w:r w:rsidRPr="0048034E">
        <w:rPr>
          <w:rFonts w:ascii="Arial" w:hAnsi="Arial" w:cs="Arial"/>
          <w:sz w:val="22"/>
          <w:szCs w:val="22"/>
        </w:rPr>
        <w:t>Due to the geographical location of properties, extensive t</w:t>
      </w:r>
      <w:r w:rsidR="008A365F" w:rsidRPr="0048034E">
        <w:rPr>
          <w:rFonts w:ascii="Arial" w:hAnsi="Arial" w:cs="Arial"/>
          <w:sz w:val="22"/>
          <w:szCs w:val="22"/>
        </w:rPr>
        <w:t>r</w:t>
      </w:r>
      <w:r w:rsidRPr="0048034E">
        <w:rPr>
          <w:rFonts w:ascii="Arial" w:hAnsi="Arial" w:cs="Arial"/>
          <w:sz w:val="22"/>
          <w:szCs w:val="22"/>
        </w:rPr>
        <w:t>avel throughout the Islands will be necessar</w:t>
      </w:r>
      <w:r w:rsidR="0048034E" w:rsidRPr="0048034E">
        <w:rPr>
          <w:rFonts w:ascii="Arial" w:hAnsi="Arial" w:cs="Arial"/>
          <w:sz w:val="22"/>
          <w:szCs w:val="22"/>
        </w:rPr>
        <w:t>y</w:t>
      </w:r>
      <w:r w:rsidR="00E71C4C">
        <w:rPr>
          <w:rFonts w:ascii="Arial" w:hAnsi="Arial" w:cs="Arial"/>
          <w:sz w:val="22"/>
          <w:szCs w:val="22"/>
        </w:rPr>
        <w:t>.</w:t>
      </w:r>
    </w:p>
    <w:p w14:paraId="63E4E4A2" w14:textId="69ED60D5" w:rsidR="0038303E" w:rsidRPr="0038303E" w:rsidRDefault="0038303E" w:rsidP="0038303E">
      <w:pPr>
        <w:pStyle w:val="ListParagraph"/>
        <w:numPr>
          <w:ilvl w:val="0"/>
          <w:numId w:val="30"/>
        </w:numPr>
        <w:tabs>
          <w:tab w:val="left" w:pos="810"/>
          <w:tab w:val="left" w:pos="1440"/>
        </w:tabs>
        <w:spacing w:line="360" w:lineRule="auto"/>
        <w:jc w:val="both"/>
        <w:rPr>
          <w:rFonts w:ascii="Arial" w:hAnsi="Arial" w:cs="Arial"/>
          <w:sz w:val="22"/>
          <w:szCs w:val="22"/>
        </w:rPr>
      </w:pPr>
      <w:r>
        <w:rPr>
          <w:rFonts w:ascii="Arial" w:hAnsi="Arial" w:cs="Arial"/>
          <w:sz w:val="22"/>
          <w:szCs w:val="22"/>
        </w:rPr>
        <w:t>Undertake other appropriate work, within the scope of the Post, as agreed with the Director of Housing.</w:t>
      </w:r>
    </w:p>
    <w:p w14:paraId="257CB98E" w14:textId="77777777" w:rsidR="0038303E" w:rsidRDefault="0038303E" w:rsidP="0048034E">
      <w:pPr>
        <w:tabs>
          <w:tab w:val="left" w:pos="810"/>
          <w:tab w:val="left" w:pos="1440"/>
        </w:tabs>
        <w:spacing w:line="360" w:lineRule="auto"/>
        <w:jc w:val="both"/>
        <w:rPr>
          <w:rFonts w:ascii="Arial" w:hAnsi="Arial" w:cs="Arial"/>
          <w:b/>
          <w:spacing w:val="-5"/>
          <w:kern w:val="28"/>
          <w:sz w:val="24"/>
        </w:rPr>
      </w:pPr>
    </w:p>
    <w:p w14:paraId="0CC6E081" w14:textId="77777777" w:rsidR="0038303E" w:rsidRDefault="0038303E" w:rsidP="0048034E">
      <w:pPr>
        <w:tabs>
          <w:tab w:val="left" w:pos="810"/>
          <w:tab w:val="left" w:pos="1440"/>
        </w:tabs>
        <w:spacing w:line="360" w:lineRule="auto"/>
        <w:jc w:val="both"/>
        <w:rPr>
          <w:rFonts w:ascii="Arial" w:hAnsi="Arial" w:cs="Arial"/>
          <w:b/>
          <w:spacing w:val="-5"/>
          <w:kern w:val="28"/>
          <w:sz w:val="24"/>
        </w:rPr>
      </w:pPr>
    </w:p>
    <w:p w14:paraId="180A29D6" w14:textId="3CE7341C" w:rsidR="00FB3CF7" w:rsidRPr="0048034E" w:rsidRDefault="00FB3CF7" w:rsidP="0048034E">
      <w:pPr>
        <w:tabs>
          <w:tab w:val="left" w:pos="810"/>
          <w:tab w:val="left" w:pos="1440"/>
        </w:tabs>
        <w:spacing w:line="360" w:lineRule="auto"/>
        <w:jc w:val="both"/>
        <w:rPr>
          <w:rFonts w:ascii="Arial" w:hAnsi="Arial" w:cs="Arial"/>
          <w:sz w:val="22"/>
          <w:szCs w:val="22"/>
        </w:rPr>
      </w:pPr>
      <w:r w:rsidRPr="0048034E">
        <w:rPr>
          <w:rFonts w:ascii="Arial" w:hAnsi="Arial" w:cs="Arial"/>
          <w:b/>
          <w:spacing w:val="-5"/>
          <w:kern w:val="28"/>
          <w:sz w:val="24"/>
        </w:rPr>
        <w:lastRenderedPageBreak/>
        <w:t>Person Specification – Housing Officer</w:t>
      </w:r>
    </w:p>
    <w:p w14:paraId="3383FD15" w14:textId="0CB90434" w:rsidR="00FB3CF7" w:rsidRPr="00077948" w:rsidRDefault="00FB3CF7" w:rsidP="00077948">
      <w:pPr>
        <w:pStyle w:val="BodyText"/>
        <w:spacing w:line="360" w:lineRule="auto"/>
        <w:rPr>
          <w:rFonts w:ascii="Arial" w:hAnsi="Arial" w:cs="Arial"/>
          <w:bCs/>
          <w:spacing w:val="-5"/>
          <w:kern w:val="28"/>
          <w:sz w:val="22"/>
          <w:szCs w:val="22"/>
        </w:rPr>
      </w:pPr>
      <w:r w:rsidRPr="00077948">
        <w:rPr>
          <w:rFonts w:ascii="Arial" w:hAnsi="Arial" w:cs="Arial"/>
          <w:bCs/>
          <w:spacing w:val="-5"/>
          <w:kern w:val="28"/>
          <w:sz w:val="22"/>
          <w:szCs w:val="22"/>
        </w:rPr>
        <w:t xml:space="preserve">The selection panel has identified this comprehensive specification for ideal candidates.  They will consider candidates against these and will shortlist using these criteria.  Candidates are encouraged to apply if they meet all required criteria but not necessarily all desirable requirements. </w:t>
      </w:r>
    </w:p>
    <w:tbl>
      <w:tblPr>
        <w:tblStyle w:val="TableGrid"/>
        <w:tblW w:w="9046" w:type="dxa"/>
        <w:tblLook w:val="04A0" w:firstRow="1" w:lastRow="0" w:firstColumn="1" w:lastColumn="0" w:noHBand="0" w:noVBand="1"/>
      </w:tblPr>
      <w:tblGrid>
        <w:gridCol w:w="2405"/>
        <w:gridCol w:w="3625"/>
        <w:gridCol w:w="3016"/>
      </w:tblGrid>
      <w:tr w:rsidR="00085CB1" w:rsidRPr="00077948" w14:paraId="2DE09549" w14:textId="77777777" w:rsidTr="002872CC">
        <w:trPr>
          <w:trHeight w:val="547"/>
        </w:trPr>
        <w:tc>
          <w:tcPr>
            <w:tcW w:w="2405" w:type="dxa"/>
            <w:shd w:val="clear" w:color="auto" w:fill="D9D9D9" w:themeFill="background1" w:themeFillShade="D9"/>
          </w:tcPr>
          <w:p w14:paraId="614A14D3" w14:textId="77777777" w:rsidR="00EE210D" w:rsidRPr="00077948" w:rsidRDefault="00EE210D" w:rsidP="0028037E">
            <w:pPr>
              <w:rPr>
                <w:rFonts w:ascii="Arial" w:hAnsi="Arial" w:cs="Arial"/>
                <w:b/>
              </w:rPr>
            </w:pPr>
            <w:r w:rsidRPr="00077948">
              <w:rPr>
                <w:rFonts w:ascii="Arial" w:hAnsi="Arial" w:cs="Arial"/>
                <w:b/>
              </w:rPr>
              <w:t>Education &amp; Qualifications</w:t>
            </w:r>
          </w:p>
        </w:tc>
        <w:tc>
          <w:tcPr>
            <w:tcW w:w="3625" w:type="dxa"/>
            <w:shd w:val="clear" w:color="auto" w:fill="D9D9D9" w:themeFill="background1" w:themeFillShade="D9"/>
          </w:tcPr>
          <w:p w14:paraId="720DD6F0" w14:textId="77777777" w:rsidR="00EE210D" w:rsidRPr="00077948" w:rsidRDefault="00EE210D" w:rsidP="0028037E">
            <w:pPr>
              <w:rPr>
                <w:rFonts w:ascii="Arial" w:hAnsi="Arial" w:cs="Arial"/>
                <w:b/>
              </w:rPr>
            </w:pPr>
            <w:r w:rsidRPr="00077948">
              <w:rPr>
                <w:rFonts w:ascii="Arial" w:hAnsi="Arial" w:cs="Arial"/>
                <w:b/>
              </w:rPr>
              <w:t xml:space="preserve">Essential </w:t>
            </w:r>
          </w:p>
        </w:tc>
        <w:tc>
          <w:tcPr>
            <w:tcW w:w="3016" w:type="dxa"/>
            <w:shd w:val="clear" w:color="auto" w:fill="D9D9D9" w:themeFill="background1" w:themeFillShade="D9"/>
          </w:tcPr>
          <w:p w14:paraId="17FBB1CC" w14:textId="77777777" w:rsidR="00EE210D" w:rsidRPr="00077948" w:rsidRDefault="00EE210D" w:rsidP="0028037E">
            <w:pPr>
              <w:rPr>
                <w:rFonts w:ascii="Arial" w:hAnsi="Arial" w:cs="Arial"/>
                <w:b/>
              </w:rPr>
            </w:pPr>
            <w:r w:rsidRPr="00077948">
              <w:rPr>
                <w:rFonts w:ascii="Arial" w:hAnsi="Arial" w:cs="Arial"/>
                <w:b/>
              </w:rPr>
              <w:t>Desirable</w:t>
            </w:r>
          </w:p>
        </w:tc>
      </w:tr>
      <w:tr w:rsidR="008A365F" w:rsidRPr="00077948" w14:paraId="283F3A95" w14:textId="77777777" w:rsidTr="002872CC">
        <w:trPr>
          <w:trHeight w:val="928"/>
        </w:trPr>
        <w:tc>
          <w:tcPr>
            <w:tcW w:w="2405" w:type="dxa"/>
          </w:tcPr>
          <w:p w14:paraId="1BCBD183" w14:textId="77777777" w:rsidR="00EE210D" w:rsidRPr="00077948" w:rsidRDefault="00EE210D" w:rsidP="0028037E">
            <w:pPr>
              <w:rPr>
                <w:rFonts w:ascii="Arial" w:hAnsi="Arial" w:cs="Arial"/>
              </w:rPr>
            </w:pPr>
          </w:p>
        </w:tc>
        <w:tc>
          <w:tcPr>
            <w:tcW w:w="3625" w:type="dxa"/>
          </w:tcPr>
          <w:p w14:paraId="753146B5" w14:textId="6BEF88BD" w:rsidR="00085CB1" w:rsidRPr="00C82573" w:rsidRDefault="00085CB1" w:rsidP="00C82573">
            <w:pPr>
              <w:rPr>
                <w:rFonts w:ascii="Arial" w:hAnsi="Arial" w:cs="Arial"/>
              </w:rPr>
            </w:pPr>
            <w:r w:rsidRPr="00C82573">
              <w:rPr>
                <w:rFonts w:ascii="Arial" w:hAnsi="Arial" w:cs="Arial"/>
              </w:rPr>
              <w:t xml:space="preserve">Qualifications to higher level or equivalent in core subjects. </w:t>
            </w:r>
          </w:p>
        </w:tc>
        <w:tc>
          <w:tcPr>
            <w:tcW w:w="3016" w:type="dxa"/>
          </w:tcPr>
          <w:p w14:paraId="0C049E72" w14:textId="1B9CDAB3" w:rsidR="008A365F" w:rsidRPr="00C82573" w:rsidRDefault="00117997" w:rsidP="00C82573">
            <w:pPr>
              <w:rPr>
                <w:rFonts w:ascii="Arial" w:hAnsi="Arial" w:cs="Arial"/>
              </w:rPr>
            </w:pPr>
            <w:r w:rsidRPr="00C82573">
              <w:rPr>
                <w:rFonts w:ascii="Arial" w:hAnsi="Arial" w:cs="Arial"/>
              </w:rPr>
              <w:t xml:space="preserve">CIH </w:t>
            </w:r>
            <w:r w:rsidR="006422F1" w:rsidRPr="00C82573">
              <w:rPr>
                <w:rFonts w:ascii="Arial" w:hAnsi="Arial" w:cs="Arial"/>
              </w:rPr>
              <w:t xml:space="preserve">Certificate </w:t>
            </w:r>
            <w:r w:rsidRPr="00C82573">
              <w:rPr>
                <w:rFonts w:ascii="Arial" w:hAnsi="Arial" w:cs="Arial"/>
              </w:rPr>
              <w:t xml:space="preserve">in Housing </w:t>
            </w:r>
            <w:r w:rsidR="00EE210D" w:rsidRPr="00C82573">
              <w:rPr>
                <w:rFonts w:ascii="Arial" w:hAnsi="Arial" w:cs="Arial"/>
              </w:rPr>
              <w:t>or knowledge and ability at an equivalent level</w:t>
            </w:r>
          </w:p>
        </w:tc>
      </w:tr>
      <w:tr w:rsidR="008A365F" w:rsidRPr="00077948" w14:paraId="3FAB6266" w14:textId="77777777" w:rsidTr="002872CC">
        <w:trPr>
          <w:trHeight w:val="736"/>
        </w:trPr>
        <w:tc>
          <w:tcPr>
            <w:tcW w:w="2405" w:type="dxa"/>
          </w:tcPr>
          <w:p w14:paraId="2AD2FD24" w14:textId="77777777" w:rsidR="008A365F" w:rsidRPr="00077948" w:rsidRDefault="008A365F" w:rsidP="0028037E">
            <w:pPr>
              <w:rPr>
                <w:rFonts w:ascii="Arial" w:hAnsi="Arial" w:cs="Arial"/>
              </w:rPr>
            </w:pPr>
          </w:p>
        </w:tc>
        <w:tc>
          <w:tcPr>
            <w:tcW w:w="3625" w:type="dxa"/>
          </w:tcPr>
          <w:p w14:paraId="7B46091E" w14:textId="47FE05F8" w:rsidR="008A365F" w:rsidRPr="00C82573" w:rsidRDefault="0048034E" w:rsidP="00C82573">
            <w:pPr>
              <w:rPr>
                <w:rFonts w:ascii="Arial" w:hAnsi="Arial" w:cs="Arial"/>
              </w:rPr>
            </w:pPr>
            <w:r w:rsidRPr="00C82573">
              <w:rPr>
                <w:rFonts w:ascii="Arial" w:hAnsi="Arial" w:cs="Arial"/>
              </w:rPr>
              <w:t>Willingness to undertake further training</w:t>
            </w:r>
          </w:p>
        </w:tc>
        <w:tc>
          <w:tcPr>
            <w:tcW w:w="3016" w:type="dxa"/>
          </w:tcPr>
          <w:p w14:paraId="25332726" w14:textId="77777777" w:rsidR="008A365F" w:rsidRPr="00077948" w:rsidRDefault="008A365F" w:rsidP="0048034E">
            <w:pPr>
              <w:pStyle w:val="ListParagraph"/>
              <w:ind w:left="195"/>
              <w:rPr>
                <w:rFonts w:ascii="Arial" w:hAnsi="Arial" w:cs="Arial"/>
              </w:rPr>
            </w:pPr>
          </w:p>
          <w:p w14:paraId="48D8C932" w14:textId="77777777" w:rsidR="0048034E" w:rsidRPr="00077948" w:rsidRDefault="0048034E" w:rsidP="0048034E">
            <w:pPr>
              <w:rPr>
                <w:rFonts w:ascii="Arial" w:hAnsi="Arial" w:cs="Arial"/>
              </w:rPr>
            </w:pPr>
          </w:p>
        </w:tc>
      </w:tr>
      <w:tr w:rsidR="00085CB1" w:rsidRPr="00077948" w14:paraId="204A9067" w14:textId="77777777" w:rsidTr="002872CC">
        <w:trPr>
          <w:trHeight w:val="563"/>
        </w:trPr>
        <w:tc>
          <w:tcPr>
            <w:tcW w:w="2405" w:type="dxa"/>
            <w:shd w:val="clear" w:color="auto" w:fill="D9D9D9" w:themeFill="background1" w:themeFillShade="D9"/>
          </w:tcPr>
          <w:p w14:paraId="75D0AE9C" w14:textId="77777777" w:rsidR="002872CC" w:rsidRDefault="00EE210D" w:rsidP="0028037E">
            <w:pPr>
              <w:rPr>
                <w:rFonts w:ascii="Arial" w:hAnsi="Arial" w:cs="Arial"/>
                <w:b/>
              </w:rPr>
            </w:pPr>
            <w:r w:rsidRPr="00077948">
              <w:rPr>
                <w:rFonts w:ascii="Arial" w:hAnsi="Arial" w:cs="Arial"/>
                <w:b/>
              </w:rPr>
              <w:t xml:space="preserve">Experience &amp; </w:t>
            </w:r>
          </w:p>
          <w:p w14:paraId="1CB71E54" w14:textId="59CBADA0" w:rsidR="00EE210D" w:rsidRPr="00077948" w:rsidRDefault="00EE210D" w:rsidP="0028037E">
            <w:pPr>
              <w:rPr>
                <w:rFonts w:ascii="Arial" w:hAnsi="Arial" w:cs="Arial"/>
                <w:b/>
              </w:rPr>
            </w:pPr>
            <w:r w:rsidRPr="00077948">
              <w:rPr>
                <w:rFonts w:ascii="Arial" w:hAnsi="Arial" w:cs="Arial"/>
                <w:b/>
              </w:rPr>
              <w:t xml:space="preserve">Knowledge </w:t>
            </w:r>
          </w:p>
        </w:tc>
        <w:tc>
          <w:tcPr>
            <w:tcW w:w="3625" w:type="dxa"/>
            <w:shd w:val="clear" w:color="auto" w:fill="D9D9D9" w:themeFill="background1" w:themeFillShade="D9"/>
          </w:tcPr>
          <w:p w14:paraId="381338D5" w14:textId="77777777" w:rsidR="00EE210D" w:rsidRPr="00077948" w:rsidRDefault="00EE210D" w:rsidP="0028037E">
            <w:pPr>
              <w:rPr>
                <w:rFonts w:ascii="Arial" w:hAnsi="Arial" w:cs="Arial"/>
                <w:b/>
              </w:rPr>
            </w:pPr>
            <w:r w:rsidRPr="00077948">
              <w:rPr>
                <w:rFonts w:ascii="Arial" w:hAnsi="Arial" w:cs="Arial"/>
                <w:b/>
              </w:rPr>
              <w:t>Essential</w:t>
            </w:r>
          </w:p>
        </w:tc>
        <w:tc>
          <w:tcPr>
            <w:tcW w:w="3016" w:type="dxa"/>
            <w:shd w:val="clear" w:color="auto" w:fill="D9D9D9" w:themeFill="background1" w:themeFillShade="D9"/>
          </w:tcPr>
          <w:p w14:paraId="547825AF" w14:textId="77777777" w:rsidR="00EE210D" w:rsidRPr="00077948" w:rsidRDefault="00EE210D" w:rsidP="0028037E">
            <w:pPr>
              <w:rPr>
                <w:rFonts w:ascii="Arial" w:hAnsi="Arial" w:cs="Arial"/>
                <w:b/>
              </w:rPr>
            </w:pPr>
            <w:r w:rsidRPr="00077948">
              <w:rPr>
                <w:rFonts w:ascii="Arial" w:hAnsi="Arial" w:cs="Arial"/>
                <w:b/>
              </w:rPr>
              <w:t xml:space="preserve">Desirable </w:t>
            </w:r>
          </w:p>
        </w:tc>
      </w:tr>
      <w:tr w:rsidR="008A365F" w:rsidRPr="00077948" w14:paraId="4F37AA47" w14:textId="77777777" w:rsidTr="002872CC">
        <w:trPr>
          <w:trHeight w:val="983"/>
        </w:trPr>
        <w:tc>
          <w:tcPr>
            <w:tcW w:w="2405" w:type="dxa"/>
          </w:tcPr>
          <w:p w14:paraId="6792937C" w14:textId="77777777" w:rsidR="00EE210D" w:rsidRPr="00077948" w:rsidRDefault="00EE210D" w:rsidP="0028037E">
            <w:pPr>
              <w:rPr>
                <w:rFonts w:ascii="Arial" w:hAnsi="Arial" w:cs="Arial"/>
              </w:rPr>
            </w:pPr>
          </w:p>
        </w:tc>
        <w:tc>
          <w:tcPr>
            <w:tcW w:w="3625" w:type="dxa"/>
          </w:tcPr>
          <w:p w14:paraId="7D30F49A" w14:textId="6DEC9710" w:rsidR="00EE210D" w:rsidRPr="00C82573" w:rsidRDefault="00EE210D" w:rsidP="00C82573">
            <w:pPr>
              <w:rPr>
                <w:rFonts w:ascii="Arial" w:hAnsi="Arial" w:cs="Arial"/>
              </w:rPr>
            </w:pPr>
            <w:r w:rsidRPr="00C82573">
              <w:rPr>
                <w:rFonts w:ascii="Arial" w:hAnsi="Arial" w:cs="Arial"/>
              </w:rPr>
              <w:t>Experience of working with vulnerable people providing support and advice</w:t>
            </w:r>
          </w:p>
        </w:tc>
        <w:tc>
          <w:tcPr>
            <w:tcW w:w="3016" w:type="dxa"/>
          </w:tcPr>
          <w:p w14:paraId="0641ECD3" w14:textId="77777777" w:rsidR="00EE210D" w:rsidRPr="00C82573" w:rsidRDefault="00EE210D" w:rsidP="00C82573">
            <w:pPr>
              <w:rPr>
                <w:rFonts w:ascii="Arial" w:hAnsi="Arial" w:cs="Arial"/>
              </w:rPr>
            </w:pPr>
            <w:r w:rsidRPr="00C82573">
              <w:rPr>
                <w:rFonts w:ascii="Arial" w:hAnsi="Arial" w:cs="Arial"/>
              </w:rPr>
              <w:t>Experience of working in a housing setting</w:t>
            </w:r>
          </w:p>
          <w:p w14:paraId="5A24C21D" w14:textId="40F1BFE8" w:rsidR="00EE210D" w:rsidRPr="00077948" w:rsidRDefault="00EE210D" w:rsidP="00EE210D">
            <w:pPr>
              <w:pStyle w:val="ListParagraph"/>
              <w:ind w:left="180"/>
              <w:rPr>
                <w:rFonts w:ascii="Arial" w:hAnsi="Arial" w:cs="Arial"/>
              </w:rPr>
            </w:pPr>
          </w:p>
        </w:tc>
      </w:tr>
      <w:tr w:rsidR="008A365F" w:rsidRPr="00077948" w14:paraId="358B1ABE" w14:textId="77777777" w:rsidTr="002872CC">
        <w:trPr>
          <w:trHeight w:val="556"/>
        </w:trPr>
        <w:tc>
          <w:tcPr>
            <w:tcW w:w="2405" w:type="dxa"/>
          </w:tcPr>
          <w:p w14:paraId="258C342B" w14:textId="77777777" w:rsidR="00EE210D" w:rsidRPr="00077948" w:rsidRDefault="00EE210D" w:rsidP="0028037E">
            <w:pPr>
              <w:rPr>
                <w:rFonts w:ascii="Arial" w:hAnsi="Arial" w:cs="Arial"/>
              </w:rPr>
            </w:pPr>
          </w:p>
        </w:tc>
        <w:tc>
          <w:tcPr>
            <w:tcW w:w="3625" w:type="dxa"/>
          </w:tcPr>
          <w:p w14:paraId="0EBA2F50" w14:textId="1710CCEA" w:rsidR="00EE210D" w:rsidRPr="00C82573" w:rsidRDefault="00EE210D" w:rsidP="00C82573">
            <w:pPr>
              <w:rPr>
                <w:rFonts w:ascii="Arial" w:hAnsi="Arial" w:cs="Arial"/>
              </w:rPr>
            </w:pPr>
            <w:r w:rsidRPr="00C82573">
              <w:rPr>
                <w:rFonts w:ascii="Arial" w:hAnsi="Arial" w:cs="Arial"/>
              </w:rPr>
              <w:t xml:space="preserve">Experience of multi-agency working </w:t>
            </w:r>
          </w:p>
        </w:tc>
        <w:tc>
          <w:tcPr>
            <w:tcW w:w="3016" w:type="dxa"/>
          </w:tcPr>
          <w:p w14:paraId="3847D857" w14:textId="1F140F74" w:rsidR="00EE210D" w:rsidRPr="00C82573" w:rsidRDefault="00EE210D" w:rsidP="00C82573">
            <w:pPr>
              <w:rPr>
                <w:rFonts w:ascii="Arial" w:hAnsi="Arial" w:cs="Arial"/>
              </w:rPr>
            </w:pPr>
            <w:r w:rsidRPr="00C82573">
              <w:rPr>
                <w:rFonts w:ascii="Arial" w:hAnsi="Arial" w:cs="Arial"/>
              </w:rPr>
              <w:t xml:space="preserve">Experience of budgeting and the benefits </w:t>
            </w:r>
            <w:proofErr w:type="spellStart"/>
            <w:r w:rsidRPr="00C82573">
              <w:rPr>
                <w:rFonts w:ascii="Arial" w:hAnsi="Arial" w:cs="Arial"/>
              </w:rPr>
              <w:t>sysem</w:t>
            </w:r>
            <w:proofErr w:type="spellEnd"/>
          </w:p>
          <w:p w14:paraId="17B5D3CD" w14:textId="7975D3B6" w:rsidR="00EE210D" w:rsidRPr="00077948" w:rsidRDefault="00EE210D" w:rsidP="00EE210D">
            <w:pPr>
              <w:rPr>
                <w:rFonts w:ascii="Arial" w:hAnsi="Arial" w:cs="Arial"/>
              </w:rPr>
            </w:pPr>
          </w:p>
        </w:tc>
      </w:tr>
      <w:tr w:rsidR="008A365F" w:rsidRPr="00077948" w14:paraId="1CB60A76" w14:textId="77777777" w:rsidTr="002872CC">
        <w:trPr>
          <w:trHeight w:val="738"/>
        </w:trPr>
        <w:tc>
          <w:tcPr>
            <w:tcW w:w="2405" w:type="dxa"/>
          </w:tcPr>
          <w:p w14:paraId="348DB880" w14:textId="77777777" w:rsidR="00117997" w:rsidRPr="00077948" w:rsidRDefault="00117997" w:rsidP="00117997">
            <w:pPr>
              <w:rPr>
                <w:rFonts w:ascii="Arial" w:hAnsi="Arial" w:cs="Arial"/>
              </w:rPr>
            </w:pPr>
          </w:p>
        </w:tc>
        <w:tc>
          <w:tcPr>
            <w:tcW w:w="3625" w:type="dxa"/>
          </w:tcPr>
          <w:p w14:paraId="3BEBD94C" w14:textId="049DD784" w:rsidR="00117997" w:rsidRPr="00C82573" w:rsidRDefault="00117997" w:rsidP="00C82573">
            <w:pPr>
              <w:rPr>
                <w:rFonts w:ascii="Arial" w:hAnsi="Arial" w:cs="Arial"/>
              </w:rPr>
            </w:pPr>
            <w:r w:rsidRPr="00C82573">
              <w:rPr>
                <w:rFonts w:ascii="Arial" w:hAnsi="Arial" w:cs="Arial"/>
              </w:rPr>
              <w:t>Experience of maintaining accurate records</w:t>
            </w:r>
          </w:p>
        </w:tc>
        <w:tc>
          <w:tcPr>
            <w:tcW w:w="3016" w:type="dxa"/>
          </w:tcPr>
          <w:p w14:paraId="61FC076F" w14:textId="7226D571" w:rsidR="00117997" w:rsidRPr="00C82573" w:rsidRDefault="00117997" w:rsidP="00C82573">
            <w:pPr>
              <w:rPr>
                <w:rFonts w:ascii="Arial" w:hAnsi="Arial" w:cs="Arial"/>
              </w:rPr>
            </w:pPr>
            <w:r w:rsidRPr="00C82573">
              <w:rPr>
                <w:rFonts w:ascii="Arial" w:hAnsi="Arial" w:cs="Arial"/>
              </w:rPr>
              <w:t>Knowledge and understanding of relevant housing legislation</w:t>
            </w:r>
          </w:p>
        </w:tc>
      </w:tr>
      <w:tr w:rsidR="00E71C4C" w:rsidRPr="00077948" w14:paraId="5BB71239" w14:textId="77777777" w:rsidTr="002872CC">
        <w:trPr>
          <w:trHeight w:val="890"/>
        </w:trPr>
        <w:tc>
          <w:tcPr>
            <w:tcW w:w="2405" w:type="dxa"/>
          </w:tcPr>
          <w:p w14:paraId="0EBC223E" w14:textId="77777777" w:rsidR="00E71C4C" w:rsidRPr="00077948" w:rsidRDefault="00E71C4C" w:rsidP="00E71C4C">
            <w:pPr>
              <w:rPr>
                <w:rFonts w:ascii="Arial" w:hAnsi="Arial" w:cs="Arial"/>
              </w:rPr>
            </w:pPr>
          </w:p>
        </w:tc>
        <w:tc>
          <w:tcPr>
            <w:tcW w:w="3625" w:type="dxa"/>
          </w:tcPr>
          <w:p w14:paraId="627A620A" w14:textId="3E222D4F" w:rsidR="00E71C4C" w:rsidRPr="00C82573" w:rsidRDefault="00E71C4C" w:rsidP="00C82573">
            <w:pPr>
              <w:rPr>
                <w:rFonts w:ascii="Arial" w:hAnsi="Arial" w:cs="Arial"/>
              </w:rPr>
            </w:pPr>
            <w:r w:rsidRPr="00C82573">
              <w:rPr>
                <w:rFonts w:ascii="Arial" w:hAnsi="Arial" w:cs="Arial"/>
              </w:rPr>
              <w:t xml:space="preserve">Experience of computers and </w:t>
            </w:r>
            <w:proofErr w:type="spellStart"/>
            <w:r w:rsidRPr="00C82573">
              <w:rPr>
                <w:rFonts w:ascii="Arial" w:hAnsi="Arial" w:cs="Arial"/>
              </w:rPr>
              <w:t>Microsof</w:t>
            </w:r>
            <w:proofErr w:type="spellEnd"/>
            <w:r w:rsidRPr="00C82573">
              <w:rPr>
                <w:rFonts w:ascii="Arial" w:hAnsi="Arial" w:cs="Arial"/>
              </w:rPr>
              <w:t xml:space="preserve"> office applications including Word and Excel</w:t>
            </w:r>
          </w:p>
        </w:tc>
        <w:tc>
          <w:tcPr>
            <w:tcW w:w="3016" w:type="dxa"/>
          </w:tcPr>
          <w:p w14:paraId="2EE47989" w14:textId="73158504" w:rsidR="00E71C4C" w:rsidRPr="00C82573" w:rsidRDefault="00E71C4C" w:rsidP="00C82573">
            <w:pPr>
              <w:rPr>
                <w:rFonts w:ascii="Arial" w:hAnsi="Arial" w:cs="Arial"/>
              </w:rPr>
            </w:pPr>
            <w:r w:rsidRPr="00C82573">
              <w:rPr>
                <w:rFonts w:ascii="Arial" w:hAnsi="Arial" w:cs="Arial"/>
              </w:rPr>
              <w:t>Experience of handling cash</w:t>
            </w:r>
          </w:p>
          <w:p w14:paraId="0C0FF858" w14:textId="47D13268" w:rsidR="00E71C4C" w:rsidRPr="00E71C4C" w:rsidRDefault="00E71C4C" w:rsidP="00E71C4C">
            <w:pPr>
              <w:rPr>
                <w:rFonts w:ascii="Arial" w:hAnsi="Arial" w:cs="Arial"/>
              </w:rPr>
            </w:pPr>
          </w:p>
        </w:tc>
      </w:tr>
      <w:tr w:rsidR="00E71C4C" w:rsidRPr="00077948" w14:paraId="562234F1" w14:textId="77777777" w:rsidTr="002872CC">
        <w:trPr>
          <w:trHeight w:val="832"/>
        </w:trPr>
        <w:tc>
          <w:tcPr>
            <w:tcW w:w="2405" w:type="dxa"/>
          </w:tcPr>
          <w:p w14:paraId="1942EEC6" w14:textId="77777777" w:rsidR="00E71C4C" w:rsidRPr="00077948" w:rsidRDefault="00E71C4C" w:rsidP="00E71C4C">
            <w:pPr>
              <w:rPr>
                <w:rFonts w:ascii="Arial" w:hAnsi="Arial" w:cs="Arial"/>
              </w:rPr>
            </w:pPr>
          </w:p>
        </w:tc>
        <w:tc>
          <w:tcPr>
            <w:tcW w:w="3625" w:type="dxa"/>
          </w:tcPr>
          <w:p w14:paraId="37CEE225" w14:textId="6E79D69B" w:rsidR="00E71C4C" w:rsidRPr="00C82573" w:rsidRDefault="00E71C4C" w:rsidP="00C82573">
            <w:pPr>
              <w:rPr>
                <w:rFonts w:ascii="Arial" w:hAnsi="Arial" w:cs="Arial"/>
              </w:rPr>
            </w:pPr>
            <w:r w:rsidRPr="00C82573">
              <w:rPr>
                <w:rFonts w:ascii="Arial" w:hAnsi="Arial" w:cs="Arial"/>
              </w:rPr>
              <w:t>Experience of collating information and preparing reports</w:t>
            </w:r>
          </w:p>
        </w:tc>
        <w:tc>
          <w:tcPr>
            <w:tcW w:w="3016" w:type="dxa"/>
          </w:tcPr>
          <w:p w14:paraId="16C67278" w14:textId="77777777" w:rsidR="00E71C4C" w:rsidRPr="00077948" w:rsidRDefault="00E71C4C" w:rsidP="00E71C4C">
            <w:pPr>
              <w:ind w:left="360"/>
              <w:rPr>
                <w:rFonts w:ascii="Arial" w:hAnsi="Arial" w:cs="Arial"/>
              </w:rPr>
            </w:pPr>
          </w:p>
        </w:tc>
      </w:tr>
      <w:tr w:rsidR="00E71C4C" w:rsidRPr="00077948" w14:paraId="273CD99B" w14:textId="77777777" w:rsidTr="002872CC">
        <w:trPr>
          <w:trHeight w:val="844"/>
        </w:trPr>
        <w:tc>
          <w:tcPr>
            <w:tcW w:w="2405" w:type="dxa"/>
          </w:tcPr>
          <w:p w14:paraId="7955E919" w14:textId="77777777" w:rsidR="00E71C4C" w:rsidRPr="00077948" w:rsidRDefault="00E71C4C" w:rsidP="00E71C4C">
            <w:pPr>
              <w:rPr>
                <w:rFonts w:ascii="Arial" w:hAnsi="Arial" w:cs="Arial"/>
              </w:rPr>
            </w:pPr>
          </w:p>
        </w:tc>
        <w:tc>
          <w:tcPr>
            <w:tcW w:w="3625" w:type="dxa"/>
          </w:tcPr>
          <w:p w14:paraId="6FDC6555" w14:textId="620D42D7" w:rsidR="00E71C4C" w:rsidRPr="00C82573" w:rsidRDefault="00E71C4C" w:rsidP="00C82573">
            <w:pPr>
              <w:rPr>
                <w:rFonts w:ascii="Arial" w:hAnsi="Arial" w:cs="Arial"/>
              </w:rPr>
            </w:pPr>
            <w:r w:rsidRPr="00C82573">
              <w:rPr>
                <w:rFonts w:ascii="Arial" w:hAnsi="Arial" w:cs="Arial"/>
              </w:rPr>
              <w:t xml:space="preserve">Experience of handling difficult situations, including complaints, in a sensitive manner </w:t>
            </w:r>
          </w:p>
        </w:tc>
        <w:tc>
          <w:tcPr>
            <w:tcW w:w="3016" w:type="dxa"/>
          </w:tcPr>
          <w:p w14:paraId="75285474" w14:textId="77777777" w:rsidR="00E71C4C" w:rsidRPr="00077948" w:rsidRDefault="00E71C4C" w:rsidP="00E71C4C">
            <w:pPr>
              <w:ind w:left="360"/>
              <w:rPr>
                <w:rFonts w:ascii="Arial" w:hAnsi="Arial" w:cs="Arial"/>
              </w:rPr>
            </w:pPr>
          </w:p>
        </w:tc>
      </w:tr>
      <w:tr w:rsidR="00E71C4C" w:rsidRPr="00077948" w14:paraId="51693B65" w14:textId="77777777" w:rsidTr="002872CC">
        <w:trPr>
          <w:trHeight w:val="842"/>
        </w:trPr>
        <w:tc>
          <w:tcPr>
            <w:tcW w:w="2405" w:type="dxa"/>
          </w:tcPr>
          <w:p w14:paraId="44D9E826" w14:textId="77777777" w:rsidR="00E71C4C" w:rsidRPr="00077948" w:rsidRDefault="00E71C4C" w:rsidP="00E71C4C">
            <w:pPr>
              <w:rPr>
                <w:rFonts w:ascii="Arial" w:hAnsi="Arial" w:cs="Arial"/>
                <w:color w:val="4F81BD" w:themeColor="accent1"/>
              </w:rPr>
            </w:pPr>
          </w:p>
        </w:tc>
        <w:tc>
          <w:tcPr>
            <w:tcW w:w="3625" w:type="dxa"/>
          </w:tcPr>
          <w:p w14:paraId="76ABE387" w14:textId="0EC6CAB9" w:rsidR="00E71C4C" w:rsidRPr="00C82573" w:rsidRDefault="00E71C4C" w:rsidP="00C82573">
            <w:pPr>
              <w:rPr>
                <w:rFonts w:ascii="Arial" w:hAnsi="Arial" w:cs="Arial"/>
              </w:rPr>
            </w:pPr>
            <w:r w:rsidRPr="00C82573">
              <w:rPr>
                <w:rFonts w:ascii="Arial" w:hAnsi="Arial" w:cs="Arial"/>
              </w:rPr>
              <w:t>Understand importance of effective recording and monitoring</w:t>
            </w:r>
          </w:p>
        </w:tc>
        <w:tc>
          <w:tcPr>
            <w:tcW w:w="3016" w:type="dxa"/>
          </w:tcPr>
          <w:p w14:paraId="3B449732" w14:textId="77777777" w:rsidR="00E71C4C" w:rsidRPr="00077948" w:rsidRDefault="00E71C4C" w:rsidP="00E71C4C">
            <w:pPr>
              <w:rPr>
                <w:rFonts w:ascii="Arial" w:hAnsi="Arial" w:cs="Arial"/>
              </w:rPr>
            </w:pPr>
          </w:p>
        </w:tc>
      </w:tr>
      <w:tr w:rsidR="00E71C4C" w:rsidRPr="00077948" w14:paraId="017B2DE2" w14:textId="77777777" w:rsidTr="002872CC">
        <w:trPr>
          <w:trHeight w:val="698"/>
        </w:trPr>
        <w:tc>
          <w:tcPr>
            <w:tcW w:w="2405" w:type="dxa"/>
          </w:tcPr>
          <w:p w14:paraId="7BC33332" w14:textId="77777777" w:rsidR="00E71C4C" w:rsidRPr="00077948" w:rsidRDefault="00E71C4C" w:rsidP="00E71C4C">
            <w:pPr>
              <w:rPr>
                <w:rFonts w:ascii="Arial" w:hAnsi="Arial" w:cs="Arial"/>
                <w:color w:val="4F81BD" w:themeColor="accent1"/>
              </w:rPr>
            </w:pPr>
          </w:p>
          <w:p w14:paraId="37EBF95A" w14:textId="77777777" w:rsidR="00E71C4C" w:rsidRPr="00077948" w:rsidRDefault="00E71C4C" w:rsidP="00E71C4C">
            <w:pPr>
              <w:rPr>
                <w:rFonts w:ascii="Arial" w:hAnsi="Arial" w:cs="Arial"/>
                <w:color w:val="4F81BD" w:themeColor="accent1"/>
              </w:rPr>
            </w:pPr>
          </w:p>
        </w:tc>
        <w:tc>
          <w:tcPr>
            <w:tcW w:w="3625" w:type="dxa"/>
          </w:tcPr>
          <w:p w14:paraId="72C9D173" w14:textId="1BFB26FF" w:rsidR="00E71C4C" w:rsidRPr="00C82573" w:rsidRDefault="00E71C4C" w:rsidP="00C82573">
            <w:pPr>
              <w:rPr>
                <w:rFonts w:ascii="Arial" w:hAnsi="Arial" w:cs="Arial"/>
              </w:rPr>
            </w:pPr>
            <w:r w:rsidRPr="00C82573">
              <w:rPr>
                <w:rFonts w:ascii="Arial" w:hAnsi="Arial" w:cs="Arial"/>
              </w:rPr>
              <w:t>Ability to learn complex systems quickly</w:t>
            </w:r>
          </w:p>
        </w:tc>
        <w:tc>
          <w:tcPr>
            <w:tcW w:w="3016" w:type="dxa"/>
          </w:tcPr>
          <w:p w14:paraId="43752E3A" w14:textId="77777777" w:rsidR="00E71C4C" w:rsidRPr="00077948" w:rsidRDefault="00E71C4C" w:rsidP="00E71C4C">
            <w:pPr>
              <w:rPr>
                <w:rFonts w:ascii="Arial" w:hAnsi="Arial" w:cs="Arial"/>
              </w:rPr>
            </w:pPr>
          </w:p>
        </w:tc>
      </w:tr>
      <w:tr w:rsidR="00E71C4C" w:rsidRPr="00077948" w14:paraId="3AD6A036" w14:textId="77777777" w:rsidTr="002872CC">
        <w:trPr>
          <w:trHeight w:val="563"/>
        </w:trPr>
        <w:tc>
          <w:tcPr>
            <w:tcW w:w="2405" w:type="dxa"/>
            <w:shd w:val="clear" w:color="auto" w:fill="D9D9D9" w:themeFill="background1" w:themeFillShade="D9"/>
          </w:tcPr>
          <w:p w14:paraId="3FB4CF67" w14:textId="77777777" w:rsidR="002872CC" w:rsidRDefault="00E71C4C" w:rsidP="00E71C4C">
            <w:pPr>
              <w:rPr>
                <w:rFonts w:ascii="Arial" w:hAnsi="Arial" w:cs="Arial"/>
                <w:b/>
              </w:rPr>
            </w:pPr>
            <w:r w:rsidRPr="00077948">
              <w:rPr>
                <w:rFonts w:ascii="Arial" w:hAnsi="Arial" w:cs="Arial"/>
                <w:b/>
              </w:rPr>
              <w:t xml:space="preserve"> Skills &amp; </w:t>
            </w:r>
          </w:p>
          <w:p w14:paraId="44711D9E" w14:textId="61C78E8E" w:rsidR="00E71C4C" w:rsidRPr="00077948" w:rsidRDefault="00E71C4C" w:rsidP="00E71C4C">
            <w:pPr>
              <w:rPr>
                <w:rFonts w:ascii="Arial" w:hAnsi="Arial" w:cs="Arial"/>
                <w:b/>
              </w:rPr>
            </w:pPr>
            <w:r w:rsidRPr="00077948">
              <w:rPr>
                <w:rFonts w:ascii="Arial" w:hAnsi="Arial" w:cs="Arial"/>
                <w:b/>
              </w:rPr>
              <w:t>Abilities</w:t>
            </w:r>
          </w:p>
        </w:tc>
        <w:tc>
          <w:tcPr>
            <w:tcW w:w="3625" w:type="dxa"/>
            <w:shd w:val="clear" w:color="auto" w:fill="D9D9D9" w:themeFill="background1" w:themeFillShade="D9"/>
          </w:tcPr>
          <w:p w14:paraId="428A1987" w14:textId="77777777" w:rsidR="00E71C4C" w:rsidRPr="00077948" w:rsidRDefault="00E71C4C" w:rsidP="00E71C4C">
            <w:pPr>
              <w:rPr>
                <w:rFonts w:ascii="Arial" w:hAnsi="Arial" w:cs="Arial"/>
                <w:b/>
              </w:rPr>
            </w:pPr>
            <w:r w:rsidRPr="00077948">
              <w:rPr>
                <w:rFonts w:ascii="Arial" w:hAnsi="Arial" w:cs="Arial"/>
                <w:b/>
              </w:rPr>
              <w:t xml:space="preserve">Essential </w:t>
            </w:r>
          </w:p>
        </w:tc>
        <w:tc>
          <w:tcPr>
            <w:tcW w:w="3016" w:type="dxa"/>
            <w:shd w:val="clear" w:color="auto" w:fill="D9D9D9" w:themeFill="background1" w:themeFillShade="D9"/>
          </w:tcPr>
          <w:p w14:paraId="470235CC" w14:textId="77777777" w:rsidR="00E71C4C" w:rsidRPr="00077948" w:rsidRDefault="00E71C4C" w:rsidP="00E71C4C">
            <w:pPr>
              <w:rPr>
                <w:rFonts w:ascii="Arial" w:hAnsi="Arial" w:cs="Arial"/>
                <w:b/>
              </w:rPr>
            </w:pPr>
            <w:r w:rsidRPr="00077948">
              <w:rPr>
                <w:rFonts w:ascii="Arial" w:hAnsi="Arial" w:cs="Arial"/>
                <w:b/>
              </w:rPr>
              <w:t>Desirable</w:t>
            </w:r>
          </w:p>
        </w:tc>
      </w:tr>
      <w:tr w:rsidR="00E71C4C" w:rsidRPr="00077948" w14:paraId="023E415C" w14:textId="77777777" w:rsidTr="002872CC">
        <w:trPr>
          <w:trHeight w:val="693"/>
        </w:trPr>
        <w:tc>
          <w:tcPr>
            <w:tcW w:w="2405" w:type="dxa"/>
          </w:tcPr>
          <w:p w14:paraId="56CD0DEF" w14:textId="77777777" w:rsidR="00E71C4C" w:rsidRPr="00077948" w:rsidRDefault="00E71C4C" w:rsidP="00E71C4C">
            <w:pPr>
              <w:rPr>
                <w:rFonts w:ascii="Arial" w:hAnsi="Arial" w:cs="Arial"/>
              </w:rPr>
            </w:pPr>
          </w:p>
        </w:tc>
        <w:tc>
          <w:tcPr>
            <w:tcW w:w="3625" w:type="dxa"/>
          </w:tcPr>
          <w:p w14:paraId="139C6D42" w14:textId="1FC397F4" w:rsidR="00E71C4C" w:rsidRPr="00C82573" w:rsidRDefault="00E71C4C" w:rsidP="00C82573">
            <w:pPr>
              <w:rPr>
                <w:rFonts w:ascii="Arial" w:hAnsi="Arial" w:cs="Arial"/>
              </w:rPr>
            </w:pPr>
            <w:r w:rsidRPr="00C82573">
              <w:rPr>
                <w:rFonts w:ascii="Arial" w:hAnsi="Arial" w:cs="Arial"/>
              </w:rPr>
              <w:t xml:space="preserve">Articulate and able to communicate at all levels </w:t>
            </w:r>
          </w:p>
        </w:tc>
        <w:tc>
          <w:tcPr>
            <w:tcW w:w="3016" w:type="dxa"/>
          </w:tcPr>
          <w:p w14:paraId="731831E0" w14:textId="5DCBFB05" w:rsidR="00E71C4C" w:rsidRPr="00C82573" w:rsidRDefault="00E71C4C" w:rsidP="00C82573">
            <w:pPr>
              <w:rPr>
                <w:rFonts w:ascii="Arial" w:hAnsi="Arial" w:cs="Arial"/>
              </w:rPr>
            </w:pPr>
            <w:r w:rsidRPr="00C82573">
              <w:rPr>
                <w:rFonts w:ascii="Arial" w:hAnsi="Arial" w:cs="Arial"/>
              </w:rPr>
              <w:t>Ability to manage and oversee a piece of work</w:t>
            </w:r>
          </w:p>
        </w:tc>
      </w:tr>
      <w:tr w:rsidR="00E71C4C" w:rsidRPr="00077948" w14:paraId="7783C01D" w14:textId="77777777" w:rsidTr="002872CC">
        <w:trPr>
          <w:trHeight w:val="987"/>
        </w:trPr>
        <w:tc>
          <w:tcPr>
            <w:tcW w:w="2405" w:type="dxa"/>
          </w:tcPr>
          <w:p w14:paraId="295E17F4" w14:textId="77777777" w:rsidR="00E71C4C" w:rsidRPr="00077948" w:rsidRDefault="00E71C4C" w:rsidP="00E71C4C">
            <w:pPr>
              <w:rPr>
                <w:rFonts w:ascii="Arial" w:hAnsi="Arial" w:cs="Arial"/>
              </w:rPr>
            </w:pPr>
          </w:p>
        </w:tc>
        <w:tc>
          <w:tcPr>
            <w:tcW w:w="3625" w:type="dxa"/>
          </w:tcPr>
          <w:p w14:paraId="19C9A198" w14:textId="711AB4F9" w:rsidR="00E71C4C" w:rsidRPr="00C82573" w:rsidRDefault="00E71C4C" w:rsidP="00C82573">
            <w:pPr>
              <w:rPr>
                <w:rFonts w:ascii="Arial" w:hAnsi="Arial" w:cs="Arial"/>
              </w:rPr>
            </w:pPr>
            <w:r w:rsidRPr="00C82573">
              <w:rPr>
                <w:rFonts w:ascii="Arial" w:hAnsi="Arial" w:cs="Arial"/>
              </w:rPr>
              <w:t>Ability to provide a positive and sensitive approach to tenants, applicants and stakeholders</w:t>
            </w:r>
          </w:p>
        </w:tc>
        <w:tc>
          <w:tcPr>
            <w:tcW w:w="3016" w:type="dxa"/>
          </w:tcPr>
          <w:p w14:paraId="6749064E" w14:textId="77777777" w:rsidR="00E71C4C" w:rsidRPr="00077948" w:rsidRDefault="00E71C4C" w:rsidP="00E71C4C">
            <w:pPr>
              <w:ind w:left="360"/>
              <w:rPr>
                <w:rFonts w:ascii="Arial" w:hAnsi="Arial" w:cs="Arial"/>
              </w:rPr>
            </w:pPr>
          </w:p>
        </w:tc>
      </w:tr>
      <w:tr w:rsidR="00E71C4C" w:rsidRPr="00077948" w14:paraId="44B0F38D" w14:textId="77777777" w:rsidTr="002872CC">
        <w:trPr>
          <w:trHeight w:val="701"/>
        </w:trPr>
        <w:tc>
          <w:tcPr>
            <w:tcW w:w="2405" w:type="dxa"/>
          </w:tcPr>
          <w:p w14:paraId="146E1A50" w14:textId="77777777" w:rsidR="00E71C4C" w:rsidRPr="00077948" w:rsidRDefault="00E71C4C" w:rsidP="00E71C4C">
            <w:pPr>
              <w:rPr>
                <w:rFonts w:ascii="Arial" w:hAnsi="Arial" w:cs="Arial"/>
              </w:rPr>
            </w:pPr>
          </w:p>
        </w:tc>
        <w:tc>
          <w:tcPr>
            <w:tcW w:w="3625" w:type="dxa"/>
          </w:tcPr>
          <w:p w14:paraId="5EF4399D" w14:textId="16947EA8" w:rsidR="00E71C4C" w:rsidRPr="00C82573" w:rsidRDefault="00E71C4C" w:rsidP="00C82573">
            <w:pPr>
              <w:rPr>
                <w:rFonts w:ascii="Arial" w:hAnsi="Arial" w:cs="Arial"/>
              </w:rPr>
            </w:pPr>
            <w:r w:rsidRPr="00C82573">
              <w:rPr>
                <w:rFonts w:ascii="Arial" w:hAnsi="Arial" w:cs="Arial"/>
              </w:rPr>
              <w:t>Self-reliant and able to work effectively under pressure</w:t>
            </w:r>
          </w:p>
        </w:tc>
        <w:tc>
          <w:tcPr>
            <w:tcW w:w="3016" w:type="dxa"/>
          </w:tcPr>
          <w:p w14:paraId="5A5331F9" w14:textId="77777777" w:rsidR="00E71C4C" w:rsidRPr="00077948" w:rsidRDefault="00E71C4C" w:rsidP="00E71C4C">
            <w:pPr>
              <w:pStyle w:val="ListParagraph"/>
              <w:ind w:left="174"/>
              <w:rPr>
                <w:rFonts w:ascii="Arial" w:hAnsi="Arial" w:cs="Arial"/>
              </w:rPr>
            </w:pPr>
          </w:p>
        </w:tc>
      </w:tr>
      <w:tr w:rsidR="00E71C4C" w:rsidRPr="00077948" w14:paraId="4C63B74B" w14:textId="77777777" w:rsidTr="002872CC">
        <w:trPr>
          <w:trHeight w:val="684"/>
        </w:trPr>
        <w:tc>
          <w:tcPr>
            <w:tcW w:w="2405" w:type="dxa"/>
          </w:tcPr>
          <w:p w14:paraId="537C36BF" w14:textId="77777777" w:rsidR="00E71C4C" w:rsidRPr="00077948" w:rsidRDefault="00E71C4C" w:rsidP="00E71C4C">
            <w:pPr>
              <w:rPr>
                <w:rFonts w:ascii="Arial" w:hAnsi="Arial" w:cs="Arial"/>
              </w:rPr>
            </w:pPr>
          </w:p>
        </w:tc>
        <w:tc>
          <w:tcPr>
            <w:tcW w:w="3625" w:type="dxa"/>
          </w:tcPr>
          <w:p w14:paraId="5F4D2503" w14:textId="6DF5CD22" w:rsidR="00E71C4C" w:rsidRPr="00C82573" w:rsidRDefault="00E71C4C" w:rsidP="00C82573">
            <w:pPr>
              <w:rPr>
                <w:rFonts w:ascii="Arial" w:hAnsi="Arial" w:cs="Arial"/>
              </w:rPr>
            </w:pPr>
            <w:r w:rsidRPr="00C82573">
              <w:rPr>
                <w:rFonts w:ascii="Arial" w:hAnsi="Arial" w:cs="Arial"/>
              </w:rPr>
              <w:t>Able to work as a member of a team</w:t>
            </w:r>
          </w:p>
        </w:tc>
        <w:tc>
          <w:tcPr>
            <w:tcW w:w="3016" w:type="dxa"/>
          </w:tcPr>
          <w:p w14:paraId="2D91C5F3" w14:textId="77777777" w:rsidR="00E71C4C" w:rsidRPr="00077948" w:rsidRDefault="00E71C4C" w:rsidP="00E71C4C">
            <w:pPr>
              <w:pStyle w:val="ListParagraph"/>
              <w:ind w:left="174"/>
              <w:rPr>
                <w:rFonts w:ascii="Arial" w:hAnsi="Arial" w:cs="Arial"/>
              </w:rPr>
            </w:pPr>
          </w:p>
        </w:tc>
      </w:tr>
      <w:tr w:rsidR="00E71C4C" w:rsidRPr="00077948" w14:paraId="5D458954" w14:textId="77777777" w:rsidTr="002872CC">
        <w:trPr>
          <w:trHeight w:val="1416"/>
        </w:trPr>
        <w:tc>
          <w:tcPr>
            <w:tcW w:w="2405" w:type="dxa"/>
          </w:tcPr>
          <w:p w14:paraId="287BA50B" w14:textId="77777777" w:rsidR="00E71C4C" w:rsidRPr="00077948" w:rsidRDefault="00E71C4C" w:rsidP="00E71C4C">
            <w:pPr>
              <w:rPr>
                <w:rFonts w:ascii="Arial" w:hAnsi="Arial" w:cs="Arial"/>
              </w:rPr>
            </w:pPr>
          </w:p>
        </w:tc>
        <w:tc>
          <w:tcPr>
            <w:tcW w:w="3625" w:type="dxa"/>
          </w:tcPr>
          <w:p w14:paraId="2A7766F2" w14:textId="3826445B" w:rsidR="00E71C4C" w:rsidRPr="00C82573" w:rsidRDefault="00E71C4C" w:rsidP="00C82573">
            <w:pPr>
              <w:rPr>
                <w:rFonts w:ascii="Arial" w:hAnsi="Arial" w:cs="Arial"/>
              </w:rPr>
            </w:pPr>
            <w:r w:rsidRPr="00C82573">
              <w:rPr>
                <w:rFonts w:ascii="Arial" w:hAnsi="Arial" w:cs="Arial"/>
              </w:rPr>
              <w:t>Capacity to work with emotive and sensitive issues whilst remaining calm and demonstrating patience and understanding</w:t>
            </w:r>
          </w:p>
        </w:tc>
        <w:tc>
          <w:tcPr>
            <w:tcW w:w="3016" w:type="dxa"/>
          </w:tcPr>
          <w:p w14:paraId="41B5247C" w14:textId="77777777" w:rsidR="00E71C4C" w:rsidRPr="00077948" w:rsidRDefault="00E71C4C" w:rsidP="00E71C4C">
            <w:pPr>
              <w:pStyle w:val="ListParagraph"/>
              <w:ind w:left="174"/>
              <w:rPr>
                <w:rFonts w:ascii="Arial" w:hAnsi="Arial" w:cs="Arial"/>
              </w:rPr>
            </w:pPr>
          </w:p>
        </w:tc>
      </w:tr>
      <w:tr w:rsidR="00E71C4C" w:rsidRPr="00077948" w14:paraId="6A51CFF2" w14:textId="77777777" w:rsidTr="002872CC">
        <w:trPr>
          <w:trHeight w:val="547"/>
        </w:trPr>
        <w:tc>
          <w:tcPr>
            <w:tcW w:w="2405" w:type="dxa"/>
            <w:shd w:val="clear" w:color="auto" w:fill="D9D9D9" w:themeFill="background1" w:themeFillShade="D9"/>
          </w:tcPr>
          <w:p w14:paraId="2E794F1D" w14:textId="5E0916BB" w:rsidR="00E71C4C" w:rsidRPr="00077948" w:rsidRDefault="00E71C4C" w:rsidP="00E71C4C">
            <w:pPr>
              <w:rPr>
                <w:rFonts w:ascii="Arial" w:hAnsi="Arial" w:cs="Arial"/>
                <w:b/>
              </w:rPr>
            </w:pPr>
            <w:r w:rsidRPr="00077948">
              <w:rPr>
                <w:rFonts w:ascii="Arial" w:hAnsi="Arial" w:cs="Arial"/>
                <w:b/>
              </w:rPr>
              <w:t>Other Requirements</w:t>
            </w:r>
          </w:p>
        </w:tc>
        <w:tc>
          <w:tcPr>
            <w:tcW w:w="3625" w:type="dxa"/>
            <w:shd w:val="clear" w:color="auto" w:fill="D9D9D9" w:themeFill="background1" w:themeFillShade="D9"/>
          </w:tcPr>
          <w:p w14:paraId="7EDCCDB1" w14:textId="77777777" w:rsidR="00E71C4C" w:rsidRPr="00077948" w:rsidRDefault="00E71C4C" w:rsidP="00E71C4C">
            <w:pPr>
              <w:rPr>
                <w:rFonts w:ascii="Arial" w:hAnsi="Arial" w:cs="Arial"/>
                <w:b/>
                <w:bCs/>
              </w:rPr>
            </w:pPr>
            <w:r w:rsidRPr="00077948">
              <w:rPr>
                <w:rFonts w:ascii="Arial" w:hAnsi="Arial" w:cs="Arial"/>
                <w:b/>
                <w:bCs/>
              </w:rPr>
              <w:t xml:space="preserve">Essential </w:t>
            </w:r>
          </w:p>
        </w:tc>
        <w:tc>
          <w:tcPr>
            <w:tcW w:w="3016" w:type="dxa"/>
            <w:shd w:val="clear" w:color="auto" w:fill="D9D9D9" w:themeFill="background1" w:themeFillShade="D9"/>
          </w:tcPr>
          <w:p w14:paraId="77CC0E69" w14:textId="77777777" w:rsidR="00E71C4C" w:rsidRPr="00077948" w:rsidRDefault="00E71C4C" w:rsidP="00E71C4C">
            <w:pPr>
              <w:rPr>
                <w:rFonts w:ascii="Arial" w:hAnsi="Arial" w:cs="Arial"/>
                <w:b/>
                <w:bCs/>
              </w:rPr>
            </w:pPr>
            <w:r w:rsidRPr="00077948">
              <w:rPr>
                <w:rFonts w:ascii="Arial" w:hAnsi="Arial" w:cs="Arial"/>
                <w:b/>
                <w:bCs/>
              </w:rPr>
              <w:t xml:space="preserve">Desirable </w:t>
            </w:r>
          </w:p>
        </w:tc>
      </w:tr>
      <w:tr w:rsidR="00E71C4C" w:rsidRPr="00077948" w14:paraId="57943CC0" w14:textId="77777777" w:rsidTr="002872CC">
        <w:trPr>
          <w:trHeight w:val="983"/>
        </w:trPr>
        <w:tc>
          <w:tcPr>
            <w:tcW w:w="2405" w:type="dxa"/>
          </w:tcPr>
          <w:p w14:paraId="5FA37637" w14:textId="77777777" w:rsidR="00E71C4C" w:rsidRPr="00077948" w:rsidRDefault="00E71C4C" w:rsidP="00E71C4C">
            <w:pPr>
              <w:rPr>
                <w:rFonts w:ascii="Arial" w:hAnsi="Arial" w:cs="Arial"/>
              </w:rPr>
            </w:pPr>
          </w:p>
        </w:tc>
        <w:tc>
          <w:tcPr>
            <w:tcW w:w="3625" w:type="dxa"/>
          </w:tcPr>
          <w:p w14:paraId="1CFB0D20" w14:textId="77777777" w:rsidR="00E71C4C" w:rsidRPr="00C82573" w:rsidRDefault="00E71C4C" w:rsidP="00C82573">
            <w:pPr>
              <w:rPr>
                <w:rFonts w:ascii="Arial" w:hAnsi="Arial" w:cs="Arial"/>
              </w:rPr>
            </w:pPr>
            <w:r w:rsidRPr="00C82573">
              <w:rPr>
                <w:rFonts w:ascii="Arial" w:hAnsi="Arial" w:cs="Arial"/>
              </w:rPr>
              <w:t xml:space="preserve">Strong interpersonal skills with the ability to build working relationships within a team </w:t>
            </w:r>
          </w:p>
        </w:tc>
        <w:tc>
          <w:tcPr>
            <w:tcW w:w="3016" w:type="dxa"/>
          </w:tcPr>
          <w:p w14:paraId="663342BD" w14:textId="55AB32BF" w:rsidR="00E71C4C" w:rsidRPr="00077948" w:rsidRDefault="00E71C4C" w:rsidP="00E71C4C">
            <w:pPr>
              <w:pStyle w:val="ListParagraph"/>
              <w:ind w:left="174"/>
              <w:rPr>
                <w:rFonts w:ascii="Arial" w:hAnsi="Arial" w:cs="Arial"/>
              </w:rPr>
            </w:pPr>
          </w:p>
        </w:tc>
      </w:tr>
      <w:tr w:rsidR="00E71C4C" w:rsidRPr="00077948" w14:paraId="7C64D987" w14:textId="77777777" w:rsidTr="002872CC">
        <w:trPr>
          <w:trHeight w:val="978"/>
        </w:trPr>
        <w:tc>
          <w:tcPr>
            <w:tcW w:w="2405" w:type="dxa"/>
          </w:tcPr>
          <w:p w14:paraId="6CEB87C2" w14:textId="77777777" w:rsidR="00E71C4C" w:rsidRPr="00077948" w:rsidRDefault="00E71C4C" w:rsidP="00E71C4C">
            <w:pPr>
              <w:rPr>
                <w:rFonts w:ascii="Arial" w:hAnsi="Arial" w:cs="Arial"/>
              </w:rPr>
            </w:pPr>
          </w:p>
        </w:tc>
        <w:tc>
          <w:tcPr>
            <w:tcW w:w="3625" w:type="dxa"/>
          </w:tcPr>
          <w:p w14:paraId="22C420E7" w14:textId="77777777" w:rsidR="00E71C4C" w:rsidRPr="00C82573" w:rsidRDefault="00E71C4C" w:rsidP="00C82573">
            <w:pPr>
              <w:rPr>
                <w:rFonts w:ascii="Arial" w:hAnsi="Arial" w:cs="Arial"/>
              </w:rPr>
            </w:pPr>
            <w:r w:rsidRPr="00C82573">
              <w:rPr>
                <w:rFonts w:ascii="Arial" w:hAnsi="Arial" w:cs="Arial"/>
              </w:rPr>
              <w:t>High levels of Integrity, being ethical and remaining confidential</w:t>
            </w:r>
          </w:p>
        </w:tc>
        <w:tc>
          <w:tcPr>
            <w:tcW w:w="3016" w:type="dxa"/>
          </w:tcPr>
          <w:p w14:paraId="592F0878" w14:textId="77777777" w:rsidR="00E71C4C" w:rsidRPr="00077948" w:rsidRDefault="00E71C4C" w:rsidP="00E71C4C">
            <w:pPr>
              <w:rPr>
                <w:rFonts w:ascii="Arial" w:hAnsi="Arial" w:cs="Arial"/>
              </w:rPr>
            </w:pPr>
          </w:p>
        </w:tc>
      </w:tr>
      <w:tr w:rsidR="00E71C4C" w:rsidRPr="00077948" w14:paraId="280C8496" w14:textId="77777777" w:rsidTr="002872CC">
        <w:trPr>
          <w:trHeight w:val="722"/>
        </w:trPr>
        <w:tc>
          <w:tcPr>
            <w:tcW w:w="2405" w:type="dxa"/>
          </w:tcPr>
          <w:p w14:paraId="43FA0C80" w14:textId="77777777" w:rsidR="00E71C4C" w:rsidRPr="00077948" w:rsidRDefault="00E71C4C" w:rsidP="00E71C4C">
            <w:pPr>
              <w:rPr>
                <w:rFonts w:ascii="Arial" w:hAnsi="Arial" w:cs="Arial"/>
              </w:rPr>
            </w:pPr>
          </w:p>
        </w:tc>
        <w:tc>
          <w:tcPr>
            <w:tcW w:w="3625" w:type="dxa"/>
          </w:tcPr>
          <w:p w14:paraId="6ABE5919" w14:textId="77777777" w:rsidR="00E71C4C" w:rsidRPr="00C82573" w:rsidRDefault="00E71C4C" w:rsidP="00C82573">
            <w:pPr>
              <w:rPr>
                <w:rFonts w:ascii="Arial" w:hAnsi="Arial" w:cs="Arial"/>
              </w:rPr>
            </w:pPr>
            <w:r w:rsidRPr="00C82573">
              <w:rPr>
                <w:rFonts w:ascii="Arial" w:hAnsi="Arial" w:cs="Arial"/>
              </w:rPr>
              <w:t>Committed to continued professional development</w:t>
            </w:r>
          </w:p>
        </w:tc>
        <w:tc>
          <w:tcPr>
            <w:tcW w:w="3016" w:type="dxa"/>
          </w:tcPr>
          <w:p w14:paraId="236D02AE" w14:textId="77777777" w:rsidR="00E71C4C" w:rsidRPr="00077948" w:rsidRDefault="00E71C4C" w:rsidP="00E71C4C">
            <w:pPr>
              <w:rPr>
                <w:rFonts w:ascii="Arial" w:hAnsi="Arial" w:cs="Arial"/>
              </w:rPr>
            </w:pPr>
          </w:p>
        </w:tc>
      </w:tr>
      <w:tr w:rsidR="00E71C4C" w:rsidRPr="00077948" w14:paraId="1D6D26E2" w14:textId="77777777" w:rsidTr="002872CC">
        <w:trPr>
          <w:trHeight w:val="1126"/>
        </w:trPr>
        <w:tc>
          <w:tcPr>
            <w:tcW w:w="2405" w:type="dxa"/>
          </w:tcPr>
          <w:p w14:paraId="7F48675F" w14:textId="77777777" w:rsidR="00E71C4C" w:rsidRPr="00077948" w:rsidRDefault="00E71C4C" w:rsidP="00E71C4C">
            <w:pPr>
              <w:rPr>
                <w:rFonts w:ascii="Arial" w:hAnsi="Arial" w:cs="Arial"/>
              </w:rPr>
            </w:pPr>
          </w:p>
        </w:tc>
        <w:tc>
          <w:tcPr>
            <w:tcW w:w="3625" w:type="dxa"/>
          </w:tcPr>
          <w:p w14:paraId="17B29DE7" w14:textId="77777777" w:rsidR="00E71C4C" w:rsidRPr="00C82573" w:rsidRDefault="00E71C4C" w:rsidP="00C82573">
            <w:pPr>
              <w:rPr>
                <w:rFonts w:ascii="Arial" w:hAnsi="Arial" w:cs="Arial"/>
              </w:rPr>
            </w:pPr>
            <w:r w:rsidRPr="00C82573">
              <w:rPr>
                <w:rFonts w:ascii="Arial" w:hAnsi="Arial" w:cs="Arial"/>
              </w:rPr>
              <w:t>A team player but is self-motivated and can work with the minimum level of supervision</w:t>
            </w:r>
          </w:p>
        </w:tc>
        <w:tc>
          <w:tcPr>
            <w:tcW w:w="3016" w:type="dxa"/>
          </w:tcPr>
          <w:p w14:paraId="3A605A18" w14:textId="77777777" w:rsidR="00E71C4C" w:rsidRPr="00077948" w:rsidRDefault="00E71C4C" w:rsidP="00E71C4C">
            <w:pPr>
              <w:rPr>
                <w:rFonts w:ascii="Arial" w:hAnsi="Arial" w:cs="Arial"/>
              </w:rPr>
            </w:pPr>
          </w:p>
        </w:tc>
      </w:tr>
      <w:tr w:rsidR="00E71C4C" w:rsidRPr="00077948" w14:paraId="378AB718" w14:textId="77777777" w:rsidTr="002872CC">
        <w:trPr>
          <w:trHeight w:val="967"/>
        </w:trPr>
        <w:tc>
          <w:tcPr>
            <w:tcW w:w="2405" w:type="dxa"/>
          </w:tcPr>
          <w:p w14:paraId="2996A6D6" w14:textId="77777777" w:rsidR="00E71C4C" w:rsidRPr="00077948" w:rsidRDefault="00E71C4C" w:rsidP="00E71C4C">
            <w:pPr>
              <w:rPr>
                <w:rFonts w:ascii="Arial" w:hAnsi="Arial" w:cs="Arial"/>
              </w:rPr>
            </w:pPr>
          </w:p>
        </w:tc>
        <w:tc>
          <w:tcPr>
            <w:tcW w:w="3625" w:type="dxa"/>
          </w:tcPr>
          <w:p w14:paraId="138B3085" w14:textId="75F81131" w:rsidR="00E71C4C" w:rsidRPr="00C82573" w:rsidRDefault="00E71C4C" w:rsidP="00C82573">
            <w:pPr>
              <w:rPr>
                <w:rFonts w:ascii="Arial" w:hAnsi="Arial" w:cs="Arial"/>
              </w:rPr>
            </w:pPr>
            <w:r w:rsidRPr="00C82573">
              <w:rPr>
                <w:rFonts w:ascii="Arial" w:hAnsi="Arial" w:cs="Arial"/>
              </w:rPr>
              <w:t>Flexible, adaptable and willingness to ‘muck in to meet the Associations needs’</w:t>
            </w:r>
          </w:p>
        </w:tc>
        <w:tc>
          <w:tcPr>
            <w:tcW w:w="3016" w:type="dxa"/>
          </w:tcPr>
          <w:p w14:paraId="5DD10A73" w14:textId="77777777" w:rsidR="00E71C4C" w:rsidRPr="00077948" w:rsidRDefault="00E71C4C" w:rsidP="00E71C4C">
            <w:pPr>
              <w:rPr>
                <w:rFonts w:ascii="Arial" w:hAnsi="Arial" w:cs="Arial"/>
              </w:rPr>
            </w:pPr>
          </w:p>
        </w:tc>
      </w:tr>
      <w:tr w:rsidR="00E71C4C" w:rsidRPr="00077948" w14:paraId="0497858B" w14:textId="77777777" w:rsidTr="002872CC">
        <w:trPr>
          <w:trHeight w:val="702"/>
        </w:trPr>
        <w:tc>
          <w:tcPr>
            <w:tcW w:w="2405" w:type="dxa"/>
          </w:tcPr>
          <w:p w14:paraId="6B76E9A9" w14:textId="77777777" w:rsidR="00E71C4C" w:rsidRPr="00077948" w:rsidRDefault="00E71C4C" w:rsidP="00E71C4C">
            <w:pPr>
              <w:rPr>
                <w:rFonts w:ascii="Arial" w:hAnsi="Arial" w:cs="Arial"/>
              </w:rPr>
            </w:pPr>
          </w:p>
        </w:tc>
        <w:tc>
          <w:tcPr>
            <w:tcW w:w="3625" w:type="dxa"/>
          </w:tcPr>
          <w:p w14:paraId="4BEEF4A0" w14:textId="39A4A87B" w:rsidR="00E71C4C" w:rsidRPr="00C82573" w:rsidRDefault="00E71C4C" w:rsidP="00C82573">
            <w:pPr>
              <w:rPr>
                <w:rFonts w:ascii="Arial" w:hAnsi="Arial" w:cs="Arial"/>
              </w:rPr>
            </w:pPr>
            <w:r w:rsidRPr="00C82573">
              <w:rPr>
                <w:rFonts w:ascii="Arial" w:hAnsi="Arial" w:cs="Arial"/>
              </w:rPr>
              <w:t>Committed to the Vision and Values of the Association</w:t>
            </w:r>
          </w:p>
        </w:tc>
        <w:tc>
          <w:tcPr>
            <w:tcW w:w="3016" w:type="dxa"/>
          </w:tcPr>
          <w:p w14:paraId="292B7E42" w14:textId="77777777" w:rsidR="00E71C4C" w:rsidRPr="00077948" w:rsidRDefault="00E71C4C" w:rsidP="00E71C4C">
            <w:pPr>
              <w:rPr>
                <w:rFonts w:ascii="Arial" w:hAnsi="Arial" w:cs="Arial"/>
              </w:rPr>
            </w:pPr>
          </w:p>
        </w:tc>
      </w:tr>
      <w:tr w:rsidR="00E71C4C" w:rsidRPr="00077948" w14:paraId="6DFDA022" w14:textId="77777777" w:rsidTr="002872CC">
        <w:trPr>
          <w:trHeight w:val="706"/>
        </w:trPr>
        <w:tc>
          <w:tcPr>
            <w:tcW w:w="2405" w:type="dxa"/>
          </w:tcPr>
          <w:p w14:paraId="32075A0C" w14:textId="77777777" w:rsidR="00E71C4C" w:rsidRPr="00077948" w:rsidRDefault="00E71C4C" w:rsidP="00E71C4C">
            <w:pPr>
              <w:rPr>
                <w:rFonts w:ascii="Arial" w:hAnsi="Arial" w:cs="Arial"/>
              </w:rPr>
            </w:pPr>
          </w:p>
        </w:tc>
        <w:tc>
          <w:tcPr>
            <w:tcW w:w="3625" w:type="dxa"/>
          </w:tcPr>
          <w:p w14:paraId="5F16580C" w14:textId="74D252C2" w:rsidR="00E71C4C" w:rsidRPr="00C82573" w:rsidRDefault="00E71C4C" w:rsidP="00C82573">
            <w:pPr>
              <w:ind w:right="177"/>
              <w:rPr>
                <w:rFonts w:ascii="Arial" w:hAnsi="Arial" w:cs="Arial"/>
              </w:rPr>
            </w:pPr>
            <w:r w:rsidRPr="00C82573">
              <w:rPr>
                <w:rFonts w:ascii="Arial" w:hAnsi="Arial" w:cs="Arial"/>
              </w:rPr>
              <w:t>Full Driving Licence and access to a car</w:t>
            </w:r>
          </w:p>
        </w:tc>
        <w:tc>
          <w:tcPr>
            <w:tcW w:w="3016" w:type="dxa"/>
          </w:tcPr>
          <w:p w14:paraId="773CAE74" w14:textId="77777777" w:rsidR="00E71C4C" w:rsidRPr="00077948" w:rsidRDefault="00E71C4C" w:rsidP="00E71C4C">
            <w:pPr>
              <w:rPr>
                <w:rFonts w:ascii="Arial" w:hAnsi="Arial" w:cs="Arial"/>
              </w:rPr>
            </w:pPr>
          </w:p>
        </w:tc>
      </w:tr>
    </w:tbl>
    <w:p w14:paraId="4F91EC8B" w14:textId="77777777" w:rsidR="0038303E" w:rsidRPr="00E71C4C" w:rsidRDefault="0038303E" w:rsidP="0038303E">
      <w:pPr>
        <w:tabs>
          <w:tab w:val="left" w:pos="810"/>
          <w:tab w:val="left" w:pos="1440"/>
        </w:tabs>
        <w:spacing w:line="360" w:lineRule="auto"/>
        <w:jc w:val="right"/>
        <w:rPr>
          <w:rFonts w:ascii="Arial" w:hAnsi="Arial" w:cs="Arial"/>
          <w:sz w:val="18"/>
          <w:szCs w:val="18"/>
        </w:rPr>
      </w:pPr>
      <w:r w:rsidRPr="00E71C4C">
        <w:rPr>
          <w:rFonts w:ascii="Arial" w:hAnsi="Arial" w:cs="Arial"/>
          <w:sz w:val="18"/>
          <w:szCs w:val="18"/>
        </w:rPr>
        <w:t>Reviewed May 2025</w:t>
      </w:r>
    </w:p>
    <w:p w14:paraId="30CB12F7" w14:textId="77777777" w:rsidR="00BB7327" w:rsidRDefault="00BB7327" w:rsidP="00FB3CF7">
      <w:pPr>
        <w:pStyle w:val="BodyText"/>
        <w:rPr>
          <w:rFonts w:ascii="Arial" w:hAnsi="Arial" w:cs="Arial"/>
          <w:b/>
          <w:spacing w:val="-5"/>
          <w:kern w:val="28"/>
          <w:sz w:val="24"/>
        </w:rPr>
      </w:pPr>
    </w:p>
    <w:p w14:paraId="0CA3BF65" w14:textId="21227BBB" w:rsidR="00BB7327" w:rsidRDefault="0048034E" w:rsidP="0048034E">
      <w:pPr>
        <w:pStyle w:val="BodyText"/>
        <w:jc w:val="center"/>
        <w:rPr>
          <w:rFonts w:ascii="Arial" w:hAnsi="Arial" w:cs="Arial"/>
          <w:b/>
          <w:spacing w:val="-5"/>
          <w:kern w:val="28"/>
          <w:sz w:val="24"/>
        </w:rPr>
      </w:pPr>
      <w:r>
        <w:rPr>
          <w:noProof/>
        </w:rPr>
        <w:drawing>
          <wp:inline distT="0" distB="0" distL="0" distR="0" wp14:anchorId="42F1882E" wp14:editId="47021EFB">
            <wp:extent cx="1971675" cy="381000"/>
            <wp:effectExtent l="0" t="0" r="9525" b="0"/>
            <wp:docPr id="2"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picture containing text, outdoor, sig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381000"/>
                    </a:xfrm>
                    <a:prstGeom prst="rect">
                      <a:avLst/>
                    </a:prstGeom>
                    <a:noFill/>
                    <a:ln>
                      <a:noFill/>
                    </a:ln>
                  </pic:spPr>
                </pic:pic>
              </a:graphicData>
            </a:graphic>
          </wp:inline>
        </w:drawing>
      </w:r>
    </w:p>
    <w:p w14:paraId="48B887B3" w14:textId="77777777" w:rsidR="00085CB1" w:rsidRPr="00005B39" w:rsidRDefault="00085CB1">
      <w:pPr>
        <w:pStyle w:val="Objective"/>
        <w:spacing w:before="0" w:after="0" w:line="240" w:lineRule="auto"/>
        <w:jc w:val="both"/>
        <w:rPr>
          <w:rFonts w:ascii="Arial" w:hAnsi="Arial" w:cs="Arial"/>
          <w:bCs/>
        </w:rPr>
      </w:pPr>
    </w:p>
    <w:sectPr w:rsidR="00085CB1" w:rsidRPr="00005B39" w:rsidSect="001959D3">
      <w:headerReference w:type="default" r:id="rId9"/>
      <w:headerReference w:type="first" r:id="rId10"/>
      <w:pgSz w:w="11906" w:h="16838"/>
      <w:pgMar w:top="1440" w:right="1985" w:bottom="1440" w:left="1985" w:header="720" w:footer="794" w:gutter="0"/>
      <w:paperSrc w:first="265" w:other="26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D2AB" w14:textId="77777777" w:rsidR="00DB56C4" w:rsidRDefault="00DB56C4">
      <w:r>
        <w:separator/>
      </w:r>
    </w:p>
  </w:endnote>
  <w:endnote w:type="continuationSeparator" w:id="0">
    <w:p w14:paraId="5FD09783" w14:textId="77777777" w:rsidR="00DB56C4" w:rsidRDefault="00DB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DE5CF" w14:textId="77777777" w:rsidR="00DB56C4" w:rsidRDefault="00DB56C4">
      <w:r>
        <w:separator/>
      </w:r>
    </w:p>
  </w:footnote>
  <w:footnote w:type="continuationSeparator" w:id="0">
    <w:p w14:paraId="0F6A191B" w14:textId="77777777" w:rsidR="00DB56C4" w:rsidRDefault="00DB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02C9" w14:textId="1E66FEA6" w:rsidR="0062120F" w:rsidRDefault="00FB3CF7" w:rsidP="0062120F">
    <w:pPr>
      <w:jc w:val="right"/>
    </w:pPr>
    <w:r>
      <w:rPr>
        <w:rFonts w:ascii="Arial" w:hAnsi="Arial" w:cs="Arial"/>
      </w:rPr>
      <w:tab/>
    </w:r>
    <w:r>
      <w:rPr>
        <w:rFonts w:ascii="Arial" w:hAnsi="Arial" w:cs="Arial"/>
      </w:rPr>
      <w:tab/>
    </w:r>
    <w:r>
      <w:rPr>
        <w:rFonts w:ascii="Arial" w:hAnsi="Arial" w:cs="Arial"/>
      </w:rPr>
      <w:tab/>
    </w:r>
    <w:r w:rsidR="0062120F">
      <w:t xml:space="preserve">                                                                                    </w:t>
    </w:r>
    <w:r w:rsidR="0062120F">
      <w:br w:type="textWrapping" w:clear="all"/>
    </w:r>
    <w:bookmarkStart w:id="1" w:name="_Hlk197961920"/>
  </w:p>
  <w:bookmarkEnd w:id="1"/>
  <w:p w14:paraId="216236B1" w14:textId="77777777" w:rsidR="00E52183" w:rsidRDefault="00E52183">
    <w:pPr>
      <w:tabs>
        <w:tab w:val="left" w:pos="810"/>
        <w:tab w:val="left" w:pos="1440"/>
      </w:tabs>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8AB2" w14:textId="742095DF" w:rsidR="00BC1C9B" w:rsidRPr="001959D3" w:rsidRDefault="001959D3" w:rsidP="0048034E">
    <w:pPr>
      <w:pStyle w:val="Header"/>
      <w:tabs>
        <w:tab w:val="left" w:pos="5415"/>
      </w:tabs>
      <w:jc w:val="center"/>
    </w:pPr>
    <w:r>
      <w:rPr>
        <w:noProof/>
        <w:lang w:eastAsia="en-GB"/>
      </w:rPr>
      <w:drawing>
        <wp:inline distT="0" distB="0" distL="0" distR="0" wp14:anchorId="7775B82A" wp14:editId="1D9E9166">
          <wp:extent cx="2124075" cy="818515"/>
          <wp:effectExtent l="0" t="0" r="9525" b="635"/>
          <wp:docPr id="1" name="Picture 1" descr="\\hha-aps\CEO\EMPLOY\Kim\REBRANDING- OFFICE MOVE\NEW Logo's etc\Options and fonts  from Lou\Hjatland Housing logos\Hjaltland Housing Association PNG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aps\CEO\EMPLOY\Kim\REBRANDING- OFFICE MOVE\NEW Logo's etc\Options and fonts  from Lou\Hjatland Housing logos\Hjaltland Housing Association PNG with transparent backgro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696" cy="841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8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A0EE7"/>
    <w:multiLevelType w:val="hybridMultilevel"/>
    <w:tmpl w:val="CE74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1F90"/>
    <w:multiLevelType w:val="hybridMultilevel"/>
    <w:tmpl w:val="3FA281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3361F"/>
    <w:multiLevelType w:val="hybridMultilevel"/>
    <w:tmpl w:val="F0D4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C1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825853"/>
    <w:multiLevelType w:val="hybridMultilevel"/>
    <w:tmpl w:val="6BCCF7E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EC83292"/>
    <w:multiLevelType w:val="hybridMultilevel"/>
    <w:tmpl w:val="C0389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8069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042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DA4435"/>
    <w:multiLevelType w:val="hybridMultilevel"/>
    <w:tmpl w:val="E7A8A6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164018"/>
    <w:multiLevelType w:val="hybridMultilevel"/>
    <w:tmpl w:val="35E4C4BE"/>
    <w:lvl w:ilvl="0" w:tplc="04090001">
      <w:start w:val="1"/>
      <w:numFmt w:val="bullet"/>
      <w:lvlText w:val=""/>
      <w:lvlJc w:val="left"/>
      <w:pPr>
        <w:tabs>
          <w:tab w:val="num" w:pos="899"/>
        </w:tabs>
        <w:ind w:left="899" w:hanging="360"/>
      </w:pPr>
      <w:rPr>
        <w:rFonts w:ascii="Symbol" w:hAnsi="Symbol"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19434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A4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695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A12E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F65C4C"/>
    <w:multiLevelType w:val="hybridMultilevel"/>
    <w:tmpl w:val="C756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938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8B4BF0"/>
    <w:multiLevelType w:val="hybridMultilevel"/>
    <w:tmpl w:val="D55A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F3B50"/>
    <w:multiLevelType w:val="hybridMultilevel"/>
    <w:tmpl w:val="31B4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43976"/>
    <w:multiLevelType w:val="hybridMultilevel"/>
    <w:tmpl w:val="D500DBC8"/>
    <w:lvl w:ilvl="0" w:tplc="948AFB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84649"/>
    <w:multiLevelType w:val="hybridMultilevel"/>
    <w:tmpl w:val="305A74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B6786"/>
    <w:multiLevelType w:val="hybridMultilevel"/>
    <w:tmpl w:val="A06271BE"/>
    <w:lvl w:ilvl="0" w:tplc="04090001">
      <w:start w:val="1"/>
      <w:numFmt w:val="bullet"/>
      <w:lvlText w:val=""/>
      <w:lvlJc w:val="left"/>
      <w:pPr>
        <w:tabs>
          <w:tab w:val="num" w:pos="899"/>
        </w:tabs>
        <w:ind w:left="899" w:hanging="360"/>
      </w:pPr>
      <w:rPr>
        <w:rFonts w:ascii="Symbol" w:hAnsi="Symbol"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394C5602"/>
    <w:multiLevelType w:val="hybridMultilevel"/>
    <w:tmpl w:val="F89E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3221B"/>
    <w:multiLevelType w:val="hybridMultilevel"/>
    <w:tmpl w:val="23DC283C"/>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24" w15:restartNumberingAfterBreak="0">
    <w:nsid w:val="3C471DCC"/>
    <w:multiLevelType w:val="hybridMultilevel"/>
    <w:tmpl w:val="71E0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284"/>
    <w:multiLevelType w:val="hybridMultilevel"/>
    <w:tmpl w:val="1E4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E21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3D87711"/>
    <w:multiLevelType w:val="hybridMultilevel"/>
    <w:tmpl w:val="09BA6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2231D6"/>
    <w:multiLevelType w:val="singleLevel"/>
    <w:tmpl w:val="5CE64D44"/>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29" w15:restartNumberingAfterBreak="0">
    <w:nsid w:val="47387508"/>
    <w:multiLevelType w:val="hybridMultilevel"/>
    <w:tmpl w:val="F91A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942699"/>
    <w:multiLevelType w:val="hybridMultilevel"/>
    <w:tmpl w:val="FFF2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FB4AC8"/>
    <w:multiLevelType w:val="hybridMultilevel"/>
    <w:tmpl w:val="4112C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CB867E3"/>
    <w:multiLevelType w:val="hybridMultilevel"/>
    <w:tmpl w:val="72C6B998"/>
    <w:lvl w:ilvl="0" w:tplc="04090001">
      <w:start w:val="1"/>
      <w:numFmt w:val="bullet"/>
      <w:lvlText w:val=""/>
      <w:lvlJc w:val="left"/>
      <w:pPr>
        <w:tabs>
          <w:tab w:val="num" w:pos="720"/>
        </w:tabs>
        <w:ind w:left="720" w:hanging="360"/>
      </w:pPr>
      <w:rPr>
        <w:rFonts w:ascii="Symbol" w:hAnsi="Symbol" w:hint="default"/>
      </w:rPr>
    </w:lvl>
    <w:lvl w:ilvl="1" w:tplc="9DF2F47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DC21C0"/>
    <w:multiLevelType w:val="hybridMultilevel"/>
    <w:tmpl w:val="FDE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D4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1131C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3F94A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4213B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5600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77436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DC524D4"/>
    <w:multiLevelType w:val="hybridMultilevel"/>
    <w:tmpl w:val="2A7A0BD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5EB45A0D"/>
    <w:multiLevelType w:val="hybridMultilevel"/>
    <w:tmpl w:val="D1DC5E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F7F5AA6"/>
    <w:multiLevelType w:val="hybridMultilevel"/>
    <w:tmpl w:val="D466C6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B46154"/>
    <w:multiLevelType w:val="hybridMultilevel"/>
    <w:tmpl w:val="5CF454FE"/>
    <w:lvl w:ilvl="0" w:tplc="948AFB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FE4AB3"/>
    <w:multiLevelType w:val="hybridMultilevel"/>
    <w:tmpl w:val="9C56071E"/>
    <w:lvl w:ilvl="0" w:tplc="04090001">
      <w:start w:val="1"/>
      <w:numFmt w:val="bullet"/>
      <w:lvlText w:val=""/>
      <w:lvlJc w:val="left"/>
      <w:pPr>
        <w:tabs>
          <w:tab w:val="num" w:pos="899"/>
        </w:tabs>
        <w:ind w:left="899" w:hanging="360"/>
      </w:pPr>
      <w:rPr>
        <w:rFonts w:ascii="Symbol" w:hAnsi="Symbol"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abstractNum w:abstractNumId="45" w15:restartNumberingAfterBreak="0">
    <w:nsid w:val="64107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4C775EA"/>
    <w:multiLevelType w:val="hybridMultilevel"/>
    <w:tmpl w:val="CBB6B848"/>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1071" w:hanging="360"/>
      </w:pPr>
      <w:rPr>
        <w:rFonts w:ascii="Courier New" w:hAnsi="Courier New"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47" w15:restartNumberingAfterBreak="0">
    <w:nsid w:val="687820C9"/>
    <w:multiLevelType w:val="hybridMultilevel"/>
    <w:tmpl w:val="F4D64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F666C4"/>
    <w:multiLevelType w:val="hybridMultilevel"/>
    <w:tmpl w:val="68EA5DFA"/>
    <w:lvl w:ilvl="0" w:tplc="A4000F6A">
      <w:start w:val="1"/>
      <w:numFmt w:val="bullet"/>
      <w:lvlText w:val="•"/>
      <w:lvlJc w:val="left"/>
      <w:pPr>
        <w:tabs>
          <w:tab w:val="num" w:pos="720"/>
        </w:tabs>
        <w:ind w:left="720" w:hanging="360"/>
      </w:pPr>
      <w:rPr>
        <w:rFonts w:ascii="Calibri" w:hAnsi="Calibri" w:hint="default"/>
      </w:rPr>
    </w:lvl>
    <w:lvl w:ilvl="1" w:tplc="D8F27F5E" w:tentative="1">
      <w:start w:val="1"/>
      <w:numFmt w:val="bullet"/>
      <w:lvlText w:val="•"/>
      <w:lvlJc w:val="left"/>
      <w:pPr>
        <w:tabs>
          <w:tab w:val="num" w:pos="1440"/>
        </w:tabs>
        <w:ind w:left="1440" w:hanging="360"/>
      </w:pPr>
      <w:rPr>
        <w:rFonts w:ascii="Calibri" w:hAnsi="Calibri" w:hint="default"/>
      </w:rPr>
    </w:lvl>
    <w:lvl w:ilvl="2" w:tplc="DCFA090A" w:tentative="1">
      <w:start w:val="1"/>
      <w:numFmt w:val="bullet"/>
      <w:lvlText w:val="•"/>
      <w:lvlJc w:val="left"/>
      <w:pPr>
        <w:tabs>
          <w:tab w:val="num" w:pos="2160"/>
        </w:tabs>
        <w:ind w:left="2160" w:hanging="360"/>
      </w:pPr>
      <w:rPr>
        <w:rFonts w:ascii="Calibri" w:hAnsi="Calibri" w:hint="default"/>
      </w:rPr>
    </w:lvl>
    <w:lvl w:ilvl="3" w:tplc="333CDE08" w:tentative="1">
      <w:start w:val="1"/>
      <w:numFmt w:val="bullet"/>
      <w:lvlText w:val="•"/>
      <w:lvlJc w:val="left"/>
      <w:pPr>
        <w:tabs>
          <w:tab w:val="num" w:pos="2880"/>
        </w:tabs>
        <w:ind w:left="2880" w:hanging="360"/>
      </w:pPr>
      <w:rPr>
        <w:rFonts w:ascii="Calibri" w:hAnsi="Calibri" w:hint="default"/>
      </w:rPr>
    </w:lvl>
    <w:lvl w:ilvl="4" w:tplc="7C460AA0" w:tentative="1">
      <w:start w:val="1"/>
      <w:numFmt w:val="bullet"/>
      <w:lvlText w:val="•"/>
      <w:lvlJc w:val="left"/>
      <w:pPr>
        <w:tabs>
          <w:tab w:val="num" w:pos="3600"/>
        </w:tabs>
        <w:ind w:left="3600" w:hanging="360"/>
      </w:pPr>
      <w:rPr>
        <w:rFonts w:ascii="Calibri" w:hAnsi="Calibri" w:hint="default"/>
      </w:rPr>
    </w:lvl>
    <w:lvl w:ilvl="5" w:tplc="1786F554" w:tentative="1">
      <w:start w:val="1"/>
      <w:numFmt w:val="bullet"/>
      <w:lvlText w:val="•"/>
      <w:lvlJc w:val="left"/>
      <w:pPr>
        <w:tabs>
          <w:tab w:val="num" w:pos="4320"/>
        </w:tabs>
        <w:ind w:left="4320" w:hanging="360"/>
      </w:pPr>
      <w:rPr>
        <w:rFonts w:ascii="Calibri" w:hAnsi="Calibri" w:hint="default"/>
      </w:rPr>
    </w:lvl>
    <w:lvl w:ilvl="6" w:tplc="23887C36" w:tentative="1">
      <w:start w:val="1"/>
      <w:numFmt w:val="bullet"/>
      <w:lvlText w:val="•"/>
      <w:lvlJc w:val="left"/>
      <w:pPr>
        <w:tabs>
          <w:tab w:val="num" w:pos="5040"/>
        </w:tabs>
        <w:ind w:left="5040" w:hanging="360"/>
      </w:pPr>
      <w:rPr>
        <w:rFonts w:ascii="Calibri" w:hAnsi="Calibri" w:hint="default"/>
      </w:rPr>
    </w:lvl>
    <w:lvl w:ilvl="7" w:tplc="C82AA0B4" w:tentative="1">
      <w:start w:val="1"/>
      <w:numFmt w:val="bullet"/>
      <w:lvlText w:val="•"/>
      <w:lvlJc w:val="left"/>
      <w:pPr>
        <w:tabs>
          <w:tab w:val="num" w:pos="5760"/>
        </w:tabs>
        <w:ind w:left="5760" w:hanging="360"/>
      </w:pPr>
      <w:rPr>
        <w:rFonts w:ascii="Calibri" w:hAnsi="Calibri" w:hint="default"/>
      </w:rPr>
    </w:lvl>
    <w:lvl w:ilvl="8" w:tplc="81EA915A" w:tentative="1">
      <w:start w:val="1"/>
      <w:numFmt w:val="bullet"/>
      <w:lvlText w:val="•"/>
      <w:lvlJc w:val="left"/>
      <w:pPr>
        <w:tabs>
          <w:tab w:val="num" w:pos="6480"/>
        </w:tabs>
        <w:ind w:left="6480" w:hanging="360"/>
      </w:pPr>
      <w:rPr>
        <w:rFonts w:ascii="Calibri" w:hAnsi="Calibri" w:hint="default"/>
      </w:rPr>
    </w:lvl>
  </w:abstractNum>
  <w:abstractNum w:abstractNumId="49" w15:restartNumberingAfterBreak="0">
    <w:nsid w:val="6A0B70EE"/>
    <w:multiLevelType w:val="hybridMultilevel"/>
    <w:tmpl w:val="5A96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EC1A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D8022FC"/>
    <w:multiLevelType w:val="hybridMultilevel"/>
    <w:tmpl w:val="756E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124328"/>
    <w:multiLevelType w:val="hybridMultilevel"/>
    <w:tmpl w:val="0A48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E62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BDF79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D35299C"/>
    <w:multiLevelType w:val="hybridMultilevel"/>
    <w:tmpl w:val="A69C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B8408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97236289">
    <w:abstractNumId w:val="28"/>
  </w:num>
  <w:num w:numId="2" w16cid:durableId="399140947">
    <w:abstractNumId w:val="0"/>
  </w:num>
  <w:num w:numId="3" w16cid:durableId="1387558963">
    <w:abstractNumId w:val="11"/>
  </w:num>
  <w:num w:numId="4" w16cid:durableId="1801611946">
    <w:abstractNumId w:val="13"/>
  </w:num>
  <w:num w:numId="5" w16cid:durableId="1414011101">
    <w:abstractNumId w:val="37"/>
  </w:num>
  <w:num w:numId="6" w16cid:durableId="695080567">
    <w:abstractNumId w:val="53"/>
  </w:num>
  <w:num w:numId="7" w16cid:durableId="986252233">
    <w:abstractNumId w:val="54"/>
  </w:num>
  <w:num w:numId="8" w16cid:durableId="989142035">
    <w:abstractNumId w:val="38"/>
  </w:num>
  <w:num w:numId="9" w16cid:durableId="15886563">
    <w:abstractNumId w:val="36"/>
  </w:num>
  <w:num w:numId="10" w16cid:durableId="1615483562">
    <w:abstractNumId w:val="16"/>
  </w:num>
  <w:num w:numId="11" w16cid:durableId="179049751">
    <w:abstractNumId w:val="26"/>
  </w:num>
  <w:num w:numId="12" w16cid:durableId="1053845906">
    <w:abstractNumId w:val="56"/>
  </w:num>
  <w:num w:numId="13" w16cid:durableId="1113786956">
    <w:abstractNumId w:val="45"/>
  </w:num>
  <w:num w:numId="14" w16cid:durableId="1388527273">
    <w:abstractNumId w:val="7"/>
  </w:num>
  <w:num w:numId="15" w16cid:durableId="222496656">
    <w:abstractNumId w:val="39"/>
  </w:num>
  <w:num w:numId="16" w16cid:durableId="1541241338">
    <w:abstractNumId w:val="12"/>
  </w:num>
  <w:num w:numId="17" w16cid:durableId="1785416429">
    <w:abstractNumId w:val="8"/>
  </w:num>
  <w:num w:numId="18" w16cid:durableId="1169979342">
    <w:abstractNumId w:val="50"/>
  </w:num>
  <w:num w:numId="19" w16cid:durableId="913662641">
    <w:abstractNumId w:val="34"/>
  </w:num>
  <w:num w:numId="20" w16cid:durableId="1904832589">
    <w:abstractNumId w:val="4"/>
  </w:num>
  <w:num w:numId="21" w16cid:durableId="1619140277">
    <w:abstractNumId w:val="5"/>
  </w:num>
  <w:num w:numId="22" w16cid:durableId="946234300">
    <w:abstractNumId w:val="40"/>
  </w:num>
  <w:num w:numId="23" w16cid:durableId="1859658249">
    <w:abstractNumId w:val="42"/>
  </w:num>
  <w:num w:numId="24" w16cid:durableId="1388458398">
    <w:abstractNumId w:val="14"/>
  </w:num>
  <w:num w:numId="25" w16cid:durableId="390932848">
    <w:abstractNumId w:val="21"/>
  </w:num>
  <w:num w:numId="26" w16cid:durableId="401752708">
    <w:abstractNumId w:val="44"/>
  </w:num>
  <w:num w:numId="27" w16cid:durableId="407265434">
    <w:abstractNumId w:val="10"/>
  </w:num>
  <w:num w:numId="28" w16cid:durableId="610743858">
    <w:abstractNumId w:val="20"/>
  </w:num>
  <w:num w:numId="29" w16cid:durableId="2093119393">
    <w:abstractNumId w:val="35"/>
  </w:num>
  <w:num w:numId="30" w16cid:durableId="131412580">
    <w:abstractNumId w:val="52"/>
  </w:num>
  <w:num w:numId="31" w16cid:durableId="411246985">
    <w:abstractNumId w:val="19"/>
  </w:num>
  <w:num w:numId="32" w16cid:durableId="189879789">
    <w:abstractNumId w:val="2"/>
  </w:num>
  <w:num w:numId="33" w16cid:durableId="798305518">
    <w:abstractNumId w:val="43"/>
  </w:num>
  <w:num w:numId="34" w16cid:durableId="1844279173">
    <w:abstractNumId w:val="9"/>
  </w:num>
  <w:num w:numId="35" w16cid:durableId="1187792124">
    <w:abstractNumId w:val="32"/>
  </w:num>
  <w:num w:numId="36" w16cid:durableId="812599570">
    <w:abstractNumId w:val="47"/>
  </w:num>
  <w:num w:numId="37" w16cid:durableId="1848250052">
    <w:abstractNumId w:val="27"/>
  </w:num>
  <w:num w:numId="38" w16cid:durableId="540872120">
    <w:abstractNumId w:val="32"/>
  </w:num>
  <w:num w:numId="39" w16cid:durableId="1639844882">
    <w:abstractNumId w:val="25"/>
  </w:num>
  <w:num w:numId="40" w16cid:durableId="433400619">
    <w:abstractNumId w:val="30"/>
  </w:num>
  <w:num w:numId="41" w16cid:durableId="1740906253">
    <w:abstractNumId w:val="48"/>
  </w:num>
  <w:num w:numId="42" w16cid:durableId="1349870327">
    <w:abstractNumId w:val="46"/>
  </w:num>
  <w:num w:numId="43" w16cid:durableId="601643830">
    <w:abstractNumId w:val="22"/>
  </w:num>
  <w:num w:numId="44" w16cid:durableId="1009604050">
    <w:abstractNumId w:val="23"/>
  </w:num>
  <w:num w:numId="45" w16cid:durableId="439842159">
    <w:abstractNumId w:val="24"/>
  </w:num>
  <w:num w:numId="46" w16cid:durableId="1415931921">
    <w:abstractNumId w:val="18"/>
  </w:num>
  <w:num w:numId="47" w16cid:durableId="1160467080">
    <w:abstractNumId w:val="1"/>
  </w:num>
  <w:num w:numId="48" w16cid:durableId="398401592">
    <w:abstractNumId w:val="33"/>
  </w:num>
  <w:num w:numId="49" w16cid:durableId="738476345">
    <w:abstractNumId w:val="51"/>
  </w:num>
  <w:num w:numId="50" w16cid:durableId="1552618804">
    <w:abstractNumId w:val="17"/>
  </w:num>
  <w:num w:numId="51" w16cid:durableId="1508403541">
    <w:abstractNumId w:val="15"/>
  </w:num>
  <w:num w:numId="52" w16cid:durableId="1144586756">
    <w:abstractNumId w:val="3"/>
  </w:num>
  <w:num w:numId="53" w16cid:durableId="858201542">
    <w:abstractNumId w:val="55"/>
  </w:num>
  <w:num w:numId="54" w16cid:durableId="628977963">
    <w:abstractNumId w:val="29"/>
  </w:num>
  <w:num w:numId="55" w16cid:durableId="366295687">
    <w:abstractNumId w:val="6"/>
  </w:num>
  <w:num w:numId="56" w16cid:durableId="680280103">
    <w:abstractNumId w:val="49"/>
  </w:num>
  <w:num w:numId="57" w16cid:durableId="565918999">
    <w:abstractNumId w:val="41"/>
  </w:num>
  <w:num w:numId="58" w16cid:durableId="1287472828">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D3"/>
    <w:rsid w:val="00005B39"/>
    <w:rsid w:val="00024556"/>
    <w:rsid w:val="00044C4D"/>
    <w:rsid w:val="00054A3F"/>
    <w:rsid w:val="00077948"/>
    <w:rsid w:val="00085CB1"/>
    <w:rsid w:val="00091D65"/>
    <w:rsid w:val="000E0DAF"/>
    <w:rsid w:val="000E3FB2"/>
    <w:rsid w:val="00100378"/>
    <w:rsid w:val="00114ED3"/>
    <w:rsid w:val="00115E46"/>
    <w:rsid w:val="00117997"/>
    <w:rsid w:val="001427CE"/>
    <w:rsid w:val="0016140D"/>
    <w:rsid w:val="001959D3"/>
    <w:rsid w:val="00196525"/>
    <w:rsid w:val="001F598F"/>
    <w:rsid w:val="002224B8"/>
    <w:rsid w:val="0024179F"/>
    <w:rsid w:val="00265125"/>
    <w:rsid w:val="00275EDF"/>
    <w:rsid w:val="002872CC"/>
    <w:rsid w:val="00296CCA"/>
    <w:rsid w:val="002B1285"/>
    <w:rsid w:val="002B6DDF"/>
    <w:rsid w:val="0031145D"/>
    <w:rsid w:val="0031377A"/>
    <w:rsid w:val="00372F70"/>
    <w:rsid w:val="0038303E"/>
    <w:rsid w:val="003E0862"/>
    <w:rsid w:val="0048034E"/>
    <w:rsid w:val="00486C38"/>
    <w:rsid w:val="00495D36"/>
    <w:rsid w:val="004A27F3"/>
    <w:rsid w:val="004B54EF"/>
    <w:rsid w:val="004B6553"/>
    <w:rsid w:val="004C1836"/>
    <w:rsid w:val="004C224B"/>
    <w:rsid w:val="004E6C42"/>
    <w:rsid w:val="005029B0"/>
    <w:rsid w:val="00515C30"/>
    <w:rsid w:val="005564AC"/>
    <w:rsid w:val="00561E42"/>
    <w:rsid w:val="00596462"/>
    <w:rsid w:val="005C5072"/>
    <w:rsid w:val="005E04EC"/>
    <w:rsid w:val="00601560"/>
    <w:rsid w:val="0061603C"/>
    <w:rsid w:val="0062120F"/>
    <w:rsid w:val="0062129C"/>
    <w:rsid w:val="006422F1"/>
    <w:rsid w:val="00667E17"/>
    <w:rsid w:val="006815D0"/>
    <w:rsid w:val="006C1C98"/>
    <w:rsid w:val="006E5901"/>
    <w:rsid w:val="006F27DA"/>
    <w:rsid w:val="007657C5"/>
    <w:rsid w:val="00765B10"/>
    <w:rsid w:val="007742F2"/>
    <w:rsid w:val="007B7782"/>
    <w:rsid w:val="007C663F"/>
    <w:rsid w:val="007E4AA9"/>
    <w:rsid w:val="00801836"/>
    <w:rsid w:val="0083124B"/>
    <w:rsid w:val="0083327B"/>
    <w:rsid w:val="00835007"/>
    <w:rsid w:val="008A365F"/>
    <w:rsid w:val="008B406F"/>
    <w:rsid w:val="008B6B88"/>
    <w:rsid w:val="008C2728"/>
    <w:rsid w:val="00906117"/>
    <w:rsid w:val="009160D3"/>
    <w:rsid w:val="009548D1"/>
    <w:rsid w:val="009D730F"/>
    <w:rsid w:val="00A133A8"/>
    <w:rsid w:val="00A55109"/>
    <w:rsid w:val="00A66D7C"/>
    <w:rsid w:val="00AA19ED"/>
    <w:rsid w:val="00AB5E42"/>
    <w:rsid w:val="00B02B7C"/>
    <w:rsid w:val="00B0699E"/>
    <w:rsid w:val="00B12DC3"/>
    <w:rsid w:val="00B12F8B"/>
    <w:rsid w:val="00B32AB8"/>
    <w:rsid w:val="00B41CA1"/>
    <w:rsid w:val="00B75930"/>
    <w:rsid w:val="00BB7327"/>
    <w:rsid w:val="00BC1C9B"/>
    <w:rsid w:val="00BD07AB"/>
    <w:rsid w:val="00C17CEB"/>
    <w:rsid w:val="00C30C5B"/>
    <w:rsid w:val="00C33109"/>
    <w:rsid w:val="00C80080"/>
    <w:rsid w:val="00C82573"/>
    <w:rsid w:val="00C93505"/>
    <w:rsid w:val="00CF34BD"/>
    <w:rsid w:val="00D06B71"/>
    <w:rsid w:val="00D572AE"/>
    <w:rsid w:val="00D70ADB"/>
    <w:rsid w:val="00D94D37"/>
    <w:rsid w:val="00DA4795"/>
    <w:rsid w:val="00DB2CCF"/>
    <w:rsid w:val="00DB56C4"/>
    <w:rsid w:val="00DD6C72"/>
    <w:rsid w:val="00DF1544"/>
    <w:rsid w:val="00E00349"/>
    <w:rsid w:val="00E44266"/>
    <w:rsid w:val="00E52183"/>
    <w:rsid w:val="00E71C4C"/>
    <w:rsid w:val="00E72CE2"/>
    <w:rsid w:val="00E72FE1"/>
    <w:rsid w:val="00EB3118"/>
    <w:rsid w:val="00ED5DE2"/>
    <w:rsid w:val="00EE210D"/>
    <w:rsid w:val="00EF348D"/>
    <w:rsid w:val="00F01F54"/>
    <w:rsid w:val="00F0597B"/>
    <w:rsid w:val="00F13E0F"/>
    <w:rsid w:val="00F4317F"/>
    <w:rsid w:val="00F721B3"/>
    <w:rsid w:val="00FB3CF7"/>
    <w:rsid w:val="00FB543A"/>
    <w:rsid w:val="00FD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B82AF"/>
  <w15:docId w15:val="{525C8004-0946-43E0-89C5-5419AA0F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9B0"/>
    <w:rPr>
      <w:lang w:eastAsia="en-US"/>
    </w:rPr>
  </w:style>
  <w:style w:type="paragraph" w:styleId="Heading1">
    <w:name w:val="heading 1"/>
    <w:basedOn w:val="HeadingBase"/>
    <w:next w:val="BodyText"/>
    <w:link w:val="Heading1Char"/>
    <w:qFormat/>
    <w:pPr>
      <w:spacing w:before="220" w:after="220"/>
      <w:ind w:left="-2520"/>
      <w:outlineLvl w:val="0"/>
    </w:pPr>
    <w:rPr>
      <w:spacing w:val="-5"/>
      <w:kern w:val="28"/>
      <w:sz w:val="22"/>
    </w:rPr>
  </w:style>
  <w:style w:type="paragraph" w:styleId="Heading2">
    <w:name w:val="heading 2"/>
    <w:basedOn w:val="HeadingBase"/>
    <w:next w:val="BodyText"/>
    <w:qFormat/>
    <w:pPr>
      <w:spacing w:before="220"/>
      <w:outlineLvl w:val="1"/>
    </w:pPr>
    <w:rPr>
      <w:b/>
    </w:rPr>
  </w:style>
  <w:style w:type="paragraph" w:styleId="Heading3">
    <w:name w:val="heading 3"/>
    <w:basedOn w:val="HeadingBase"/>
    <w:next w:val="BodyText"/>
    <w:qFormat/>
    <w:pPr>
      <w:spacing w:after="220"/>
      <w:outlineLvl w:val="2"/>
    </w:pPr>
    <w:rPr>
      <w:rFonts w:ascii="Times New Roman" w:hAnsi="Times New Roman"/>
      <w:i/>
      <w:spacing w:val="-2"/>
      <w:sz w:val="20"/>
    </w:rPr>
  </w:style>
  <w:style w:type="paragraph" w:styleId="Heading4">
    <w:name w:val="heading 4"/>
    <w:basedOn w:val="HeadingBase"/>
    <w:next w:val="BodyText"/>
    <w:qFormat/>
    <w:pPr>
      <w:spacing w:after="220"/>
      <w:outlineLvl w:val="3"/>
    </w:pPr>
    <w:rPr>
      <w:sz w:val="20"/>
    </w:rPr>
  </w:style>
  <w:style w:type="paragraph" w:styleId="Heading5">
    <w:name w:val="heading 5"/>
    <w:basedOn w:val="HeadingBase"/>
    <w:next w:val="BodyText"/>
    <w:qFormat/>
    <w:pPr>
      <w:outlineLvl w:val="4"/>
    </w:pPr>
  </w:style>
  <w:style w:type="paragraph" w:styleId="Heading6">
    <w:name w:val="heading 6"/>
    <w:basedOn w:val="Normal"/>
    <w:next w:val="Normal"/>
    <w:qFormat/>
    <w:pPr>
      <w:spacing w:before="240" w:after="60"/>
      <w:ind w:right="-360"/>
      <w:outlineLvl w:val="5"/>
    </w:pPr>
    <w:rPr>
      <w:rFonts w:ascii="Arial" w:hAnsi="Arial"/>
      <w:i/>
      <w:sz w:val="22"/>
    </w:rPr>
  </w:style>
  <w:style w:type="paragraph" w:styleId="Heading7">
    <w:name w:val="heading 7"/>
    <w:basedOn w:val="Normal"/>
    <w:next w:val="Normal"/>
    <w:qFormat/>
    <w:pPr>
      <w:keepNext/>
      <w:tabs>
        <w:tab w:val="left" w:pos="810"/>
        <w:tab w:val="left" w:pos="1440"/>
      </w:tabs>
      <w:jc w:val="both"/>
      <w:outlineLvl w:val="6"/>
    </w:pPr>
    <w:rPr>
      <w:b/>
      <w:sz w:val="24"/>
    </w:rPr>
  </w:style>
  <w:style w:type="paragraph" w:styleId="Heading8">
    <w:name w:val="heading 8"/>
    <w:basedOn w:val="Normal"/>
    <w:next w:val="Normal"/>
    <w:qFormat/>
    <w:pPr>
      <w:keepNext/>
      <w:tabs>
        <w:tab w:val="left" w:pos="810"/>
        <w:tab w:val="left" w:pos="1440"/>
      </w:tabs>
      <w:ind w:left="539"/>
      <w:jc w:val="both"/>
      <w:outlineLvl w:val="7"/>
    </w:pPr>
    <w:rPr>
      <w:b/>
      <w:sz w:val="24"/>
    </w:rPr>
  </w:style>
  <w:style w:type="paragraph" w:styleId="Heading9">
    <w:name w:val="heading 9"/>
    <w:basedOn w:val="Normal"/>
    <w:next w:val="Normal"/>
    <w:qFormat/>
    <w:pPr>
      <w:keepNext/>
      <w:tabs>
        <w:tab w:val="left" w:pos="810"/>
        <w:tab w:val="left" w:pos="1440"/>
      </w:tabs>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pPr>
      <w:ind w:left="720"/>
    </w:pPr>
  </w:style>
  <w:style w:type="paragraph" w:styleId="BodyTextIndent2">
    <w:name w:val="Body Text Indent 2"/>
    <w:basedOn w:val="Normal"/>
    <w:pPr>
      <w:tabs>
        <w:tab w:val="left" w:pos="810"/>
        <w:tab w:val="left" w:pos="1440"/>
      </w:tabs>
      <w:ind w:left="360"/>
    </w:pPr>
  </w:style>
  <w:style w:type="paragraph" w:styleId="BodyText">
    <w:name w:val="Body Text"/>
    <w:basedOn w:val="Normal"/>
    <w:pPr>
      <w:spacing w:after="220" w:line="220" w:lineRule="atLeast"/>
      <w:ind w:right="-360"/>
    </w:pPr>
  </w:style>
  <w:style w:type="paragraph" w:customStyle="1" w:styleId="Achievement">
    <w:name w:val="Achievement"/>
    <w:basedOn w:val="BodyText"/>
    <w:autoRedefine/>
    <w:pPr>
      <w:numPr>
        <w:numId w:val="1"/>
      </w:numPr>
      <w:tabs>
        <w:tab w:val="clear" w:pos="360"/>
      </w:tabs>
      <w:spacing w:after="60"/>
    </w:pPr>
  </w:style>
  <w:style w:type="paragraph" w:customStyle="1" w:styleId="Address1">
    <w:name w:val="Address 1"/>
    <w:basedOn w:val="Normal"/>
    <w:pPr>
      <w:framePr w:w="2400" w:wrap="notBeside" w:vAnchor="page" w:hAnchor="page" w:x="8065" w:y="1009" w:anchorLock="1"/>
      <w:spacing w:line="200" w:lineRule="atLeast"/>
    </w:pPr>
    <w:rPr>
      <w:sz w:val="16"/>
    </w:rPr>
  </w:style>
  <w:style w:type="paragraph" w:customStyle="1" w:styleId="Address2">
    <w:name w:val="Address 2"/>
    <w:basedOn w:val="Normal"/>
    <w:pPr>
      <w:framePr w:w="2405" w:wrap="notBeside" w:vAnchor="page" w:hAnchor="page" w:x="5761" w:y="1009" w:anchorLock="1"/>
      <w:spacing w:line="200" w:lineRule="atLeast"/>
    </w:pPr>
    <w:rPr>
      <w:sz w:val="16"/>
    </w:rPr>
  </w:style>
  <w:style w:type="paragraph" w:customStyle="1" w:styleId="CityState">
    <w:name w:val="City/State"/>
    <w:basedOn w:val="BodyText"/>
    <w:next w:val="BodyText"/>
    <w:pPr>
      <w:keepNext/>
    </w:pPr>
  </w:style>
  <w:style w:type="paragraph" w:customStyle="1" w:styleId="CompanyName">
    <w:name w:val="Company Name"/>
    <w:basedOn w:val="Normal"/>
    <w:next w:val="Normal"/>
    <w:autoRedefine/>
    <w:pPr>
      <w:tabs>
        <w:tab w:val="left" w:pos="2160"/>
        <w:tab w:val="right" w:pos="6480"/>
      </w:tabs>
      <w:spacing w:before="220" w:after="40" w:line="220" w:lineRule="atLeast"/>
      <w:ind w:right="-360"/>
    </w:pPr>
  </w:style>
  <w:style w:type="paragraph" w:customStyle="1" w:styleId="CompanyNameOne">
    <w:name w:val="Company Name One"/>
    <w:basedOn w:val="CompanyName"/>
    <w:next w:val="Normal"/>
  </w:style>
  <w:style w:type="paragraph" w:styleId="Date">
    <w:name w:val="Date"/>
    <w:basedOn w:val="BodyText"/>
    <w:pPr>
      <w:keepNext/>
    </w:pPr>
  </w:style>
  <w:style w:type="paragraph" w:customStyle="1" w:styleId="DocumentLabel">
    <w:name w:val="Document Label"/>
    <w:basedOn w:val="Normal"/>
    <w:next w:val="Normal"/>
    <w:pPr>
      <w:spacing w:after="220"/>
      <w:ind w:right="-360"/>
    </w:pPr>
    <w:rPr>
      <w:spacing w:val="-20"/>
      <w:sz w:val="48"/>
    </w:rPr>
  </w:style>
  <w:style w:type="character" w:styleId="Emphasis">
    <w:name w:val="Emphasis"/>
    <w:qFormat/>
    <w:rPr>
      <w:rFonts w:ascii="Arial" w:hAnsi="Arial"/>
      <w:b/>
      <w:spacing w:val="-8"/>
      <w:sz w:val="18"/>
    </w:rPr>
  </w:style>
  <w:style w:type="paragraph" w:customStyle="1" w:styleId="HeaderBase">
    <w:name w:val="Header Base"/>
    <w:basedOn w:val="Normal"/>
    <w:pPr>
      <w:ind w:right="-360"/>
    </w:pPr>
  </w:style>
  <w:style w:type="paragraph" w:styleId="Footer">
    <w:name w:val="footer"/>
    <w:basedOn w:val="HeaderBase"/>
    <w:pPr>
      <w:tabs>
        <w:tab w:val="right" w:pos="6840"/>
      </w:tabs>
      <w:spacing w:line="220" w:lineRule="atLeast"/>
    </w:pPr>
    <w:rPr>
      <w:rFonts w:ascii="Arial" w:hAnsi="Arial"/>
      <w:b/>
      <w:sz w:val="18"/>
    </w:rPr>
  </w:style>
  <w:style w:type="paragraph" w:styleId="Header">
    <w:name w:val="header"/>
    <w:basedOn w:val="HeaderBase"/>
    <w:pPr>
      <w:spacing w:line="220" w:lineRule="atLeast"/>
    </w:pPr>
  </w:style>
  <w:style w:type="paragraph" w:customStyle="1" w:styleId="HeadingBase">
    <w:name w:val="Heading Base"/>
    <w:basedOn w:val="BodyText"/>
    <w:next w:val="BodyText"/>
    <w:pPr>
      <w:keepNext/>
      <w:keepLines/>
      <w:spacing w:after="0"/>
    </w:pPr>
    <w:rPr>
      <w:rFonts w:ascii="Arial" w:hAnsi="Arial"/>
      <w:spacing w:val="-4"/>
      <w:sz w:val="18"/>
    </w:rPr>
  </w:style>
  <w:style w:type="paragraph" w:customStyle="1" w:styleId="Institution">
    <w:name w:val="Institution"/>
    <w:basedOn w:val="Normal"/>
    <w:next w:val="Achievement"/>
    <w:autoRedefine/>
    <w:pPr>
      <w:tabs>
        <w:tab w:val="left" w:pos="2160"/>
        <w:tab w:val="right" w:pos="6480"/>
      </w:tabs>
      <w:spacing w:before="220" w:after="60" w:line="220" w:lineRule="atLeast"/>
      <w:ind w:right="-360"/>
    </w:pPr>
  </w:style>
  <w:style w:type="character" w:customStyle="1" w:styleId="Job">
    <w:name w:val="Job"/>
    <w:basedOn w:val="DefaultParagraphFont"/>
  </w:style>
  <w:style w:type="paragraph" w:customStyle="1" w:styleId="JobTitle">
    <w:name w:val="Job Title"/>
    <w:next w:val="Achievement"/>
    <w:pPr>
      <w:spacing w:after="40" w:line="220" w:lineRule="atLeast"/>
    </w:pPr>
    <w:rPr>
      <w:rFonts w:ascii="Arial" w:hAnsi="Arial"/>
      <w:b/>
      <w:spacing w:val="-10"/>
      <w:lang w:val="en-US" w:eastAsia="en-US"/>
    </w:rPr>
  </w:style>
  <w:style w:type="character" w:customStyle="1" w:styleId="Lead-inEmphasis">
    <w:name w:val="Lead-in Emphasis"/>
    <w:rPr>
      <w:rFonts w:ascii="Arial" w:hAnsi="Arial"/>
      <w:b/>
      <w:spacing w:val="-8"/>
      <w:sz w:val="18"/>
    </w:rPr>
  </w:style>
  <w:style w:type="paragraph" w:customStyle="1" w:styleId="Name">
    <w:name w:val="Name"/>
    <w:basedOn w:val="Normal"/>
    <w:next w:val="Normal"/>
    <w:autoRedefine/>
    <w:pPr>
      <w:spacing w:after="440" w:line="240" w:lineRule="atLeast"/>
      <w:ind w:left="2160"/>
    </w:pPr>
    <w:rPr>
      <w:spacing w:val="-20"/>
      <w:sz w:val="48"/>
    </w:rPr>
  </w:style>
  <w:style w:type="paragraph" w:customStyle="1" w:styleId="NoTitle">
    <w:name w:val="No Title"/>
    <w:basedOn w:val="Normal"/>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b/>
      <w:spacing w:val="-10"/>
      <w:position w:val="7"/>
    </w:rPr>
  </w:style>
  <w:style w:type="paragraph" w:customStyle="1" w:styleId="Objective">
    <w:name w:val="Objective"/>
    <w:basedOn w:val="Normal"/>
    <w:next w:val="BodyText"/>
    <w:pPr>
      <w:spacing w:before="220" w:after="220" w:line="220" w:lineRule="atLeast"/>
    </w:pPr>
  </w:style>
  <w:style w:type="character" w:styleId="PageNumber">
    <w:name w:val="page number"/>
    <w:rPr>
      <w:rFonts w:ascii="Arial" w:hAnsi="Arial"/>
      <w:b/>
      <w:sz w:val="18"/>
    </w:rPr>
  </w:style>
  <w:style w:type="paragraph" w:customStyle="1" w:styleId="SectionTitle">
    <w:name w:val="Section Title"/>
    <w:basedOn w:val="Normal"/>
    <w:next w:val="Normal"/>
    <w:autoRedefine/>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position w:val="7"/>
    </w:rPr>
  </w:style>
  <w:style w:type="paragraph" w:customStyle="1" w:styleId="SectionSubtitle">
    <w:name w:val="Section Subtitle"/>
    <w:basedOn w:val="SectionTitle"/>
    <w:next w:val="Normal"/>
    <w:pPr>
      <w:pBdr>
        <w:top w:val="none" w:sz="0" w:space="0" w:color="auto"/>
      </w:pBdr>
    </w:pPr>
    <w:rPr>
      <w:b w:val="0"/>
      <w:spacing w:val="0"/>
      <w:position w:val="6"/>
    </w:rPr>
  </w:style>
  <w:style w:type="paragraph" w:customStyle="1" w:styleId="PersonalInfo">
    <w:name w:val="Personal Info"/>
    <w:basedOn w:val="Achievement"/>
    <w:pPr>
      <w:spacing w:before="220"/>
    </w:pPr>
  </w:style>
  <w:style w:type="paragraph" w:styleId="BodyTextIndent3">
    <w:name w:val="Body Text Indent 3"/>
    <w:basedOn w:val="Normal"/>
    <w:pPr>
      <w:tabs>
        <w:tab w:val="left" w:pos="810"/>
        <w:tab w:val="left" w:pos="1440"/>
      </w:tabs>
      <w:ind w:left="720"/>
      <w:jc w:val="both"/>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E00349"/>
    <w:rPr>
      <w:lang w:eastAsia="en-US"/>
    </w:rPr>
  </w:style>
  <w:style w:type="paragraph" w:styleId="ListParagraph">
    <w:name w:val="List Paragraph"/>
    <w:basedOn w:val="Normal"/>
    <w:uiPriority w:val="34"/>
    <w:qFormat/>
    <w:rsid w:val="00F13E0F"/>
    <w:pPr>
      <w:ind w:left="720"/>
      <w:contextualSpacing/>
    </w:pPr>
  </w:style>
  <w:style w:type="character" w:customStyle="1" w:styleId="Heading1Char">
    <w:name w:val="Heading 1 Char"/>
    <w:basedOn w:val="DefaultParagraphFont"/>
    <w:link w:val="Heading1"/>
    <w:rsid w:val="005029B0"/>
    <w:rPr>
      <w:rFonts w:ascii="Arial" w:hAnsi="Arial"/>
      <w:spacing w:val="-5"/>
      <w:kern w:val="28"/>
      <w:sz w:val="22"/>
      <w:lang w:eastAsia="en-US"/>
    </w:rPr>
  </w:style>
  <w:style w:type="table" w:styleId="TableGrid">
    <w:name w:val="Table Grid"/>
    <w:basedOn w:val="TableNormal"/>
    <w:uiPriority w:val="39"/>
    <w:rsid w:val="00EE21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194618">
      <w:bodyDiv w:val="1"/>
      <w:marLeft w:val="0"/>
      <w:marRight w:val="0"/>
      <w:marTop w:val="0"/>
      <w:marBottom w:val="0"/>
      <w:divBdr>
        <w:top w:val="none" w:sz="0" w:space="0" w:color="auto"/>
        <w:left w:val="none" w:sz="0" w:space="0" w:color="auto"/>
        <w:bottom w:val="none" w:sz="0" w:space="0" w:color="auto"/>
        <w:right w:val="none" w:sz="0" w:space="0" w:color="auto"/>
      </w:divBdr>
      <w:divsChild>
        <w:div w:id="1655331991">
          <w:marLeft w:val="547"/>
          <w:marRight w:val="0"/>
          <w:marTop w:val="0"/>
          <w:marBottom w:val="0"/>
          <w:divBdr>
            <w:top w:val="none" w:sz="0" w:space="0" w:color="auto"/>
            <w:left w:val="none" w:sz="0" w:space="0" w:color="auto"/>
            <w:bottom w:val="none" w:sz="0" w:space="0" w:color="auto"/>
            <w:right w:val="none" w:sz="0" w:space="0" w:color="auto"/>
          </w:divBdr>
        </w:div>
      </w:divsChild>
    </w:div>
    <w:div w:id="11439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2A176-6C98-408C-896E-4859C55C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789</Words>
  <Characters>5156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Housing Officer Job Description</vt:lpstr>
    </vt:vector>
  </TitlesOfParts>
  <Company>Hjaltland Housing Association Ltd</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Officer Job Description</dc:title>
  <dc:creator>HHAL</dc:creator>
  <cp:lastModifiedBy>Ian Bray</cp:lastModifiedBy>
  <cp:revision>10</cp:revision>
  <cp:lastPrinted>2014-06-04T10:42:00Z</cp:lastPrinted>
  <dcterms:created xsi:type="dcterms:W3CDTF">2025-05-14T14:20:00Z</dcterms:created>
  <dcterms:modified xsi:type="dcterms:W3CDTF">2025-05-22T11:09:00Z</dcterms:modified>
</cp:coreProperties>
</file>